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420" w:type="dxa"/>
        <w:tblInd w:w="93" w:type="dxa"/>
        <w:tblLook w:val="04A0"/>
      </w:tblPr>
      <w:tblGrid>
        <w:gridCol w:w="660"/>
        <w:gridCol w:w="4000"/>
        <w:gridCol w:w="3980"/>
        <w:gridCol w:w="2420"/>
        <w:gridCol w:w="2380"/>
        <w:gridCol w:w="2020"/>
        <w:gridCol w:w="960"/>
      </w:tblGrid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ПРОТОКОЛ №1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 ПРОВЕДЕНИИ НЕЗАВИСИМОЙ </w:t>
            </w:r>
            <w:proofErr w:type="gramStart"/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ОЦЕНКИ КАЧЕСТВА УСЛОВИЙ ОКАЗАНИЯ УСЛУГ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ОРГАНИЗАЦИИ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организации: 1. Муниципальное казенное учреждение культуры «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Бесскорбненский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культурно-досуговый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центр» 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Бесскорбненского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Новокубанского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Регион: Краснодарский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Адрес: 352200, Краснодарский край, Новокубанский район, ст. 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Бесскорбненская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Ленина, 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Ф.И.О. руководителя: 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Чмелько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Галина Ивановна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Контактный телефон: 8(86195)23412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Организация-оператор: Общество с ограниченной ответственностью Исследовательский центр "НОВИ" (ООО ИЦ "НОВИ")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Даты проведения работ по сбору первичных данных: 28.02.2020-27.03.2020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3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Параметры, подлежащие оценке</w:t>
            </w:r>
          </w:p>
        </w:tc>
        <w:tc>
          <w:tcPr>
            <w:tcW w:w="4800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Результаты обобщения первичных данных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Результаты расчета показателей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00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29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информации о деятельности организации культуры,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</w:tc>
        <w:tc>
          <w:tcPr>
            <w:tcW w:w="3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1.1.1.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информации о деятельности организации культуры, размещённой на информационных стендах в помещении организации культуры, её содержанию и порядку (форме), установленным нормативными правовыми актами</w:t>
            </w:r>
            <w:proofErr w:type="gramEnd"/>
          </w:p>
        </w:tc>
        <w:tc>
          <w:tcPr>
            <w:tcW w:w="24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информации, размещение которой установлено нормативными правовыми актами:</w:t>
            </w:r>
          </w:p>
        </w:tc>
        <w:tc>
          <w:tcPr>
            <w:tcW w:w="238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информации, размещенной на информационных стендах в помещении организации:</w:t>
            </w:r>
          </w:p>
        </w:tc>
        <w:tc>
          <w:tcPr>
            <w:tcW w:w="2020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205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 информационных стендах в помещении организации;</w:t>
            </w:r>
          </w:p>
        </w:tc>
        <w:tc>
          <w:tcPr>
            <w:tcW w:w="3980" w:type="dxa"/>
            <w:vMerge w:val="restart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1.1.2.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информации о деятельности организации культуры, размещённой на официальном сайте организации культуры, её содержанию и порядку (форме), установленным нормативными правовыми актами</w:t>
            </w:r>
            <w:proofErr w:type="gram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информации, размещение которой на официальном сайте организации социальной сферы в сети «Интернет» установлено нормативными правовыми актами: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информации, размещенной на официальном сайте организации социальной сферы в сети "Интернет":</w:t>
            </w:r>
          </w:p>
        </w:tc>
        <w:tc>
          <w:tcPr>
            <w:tcW w:w="2020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68,08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78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на официальных сайтах организации в информационно-телекоммуникационной сети «Интернет».</w:t>
            </w: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2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и функционирование на официальном сайте организации дистанционных способов обратной связи и взаимодействия с получателями услуг: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1.2.1. Наличие и функционирование на официальном сайте организации культуры информации о дистанционных способах взаимодействия с получателями услуг:</w:t>
            </w:r>
          </w:p>
        </w:tc>
        <w:tc>
          <w:tcPr>
            <w:tcW w:w="4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Функционирующие дистанционные способы взаимодействия с получателями услуг, информация о которых размещена на официальном сайте организации социальной сферы: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телефона;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телефона;</w:t>
            </w:r>
          </w:p>
        </w:tc>
        <w:tc>
          <w:tcPr>
            <w:tcW w:w="480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из 4 оцениваемых индикаторов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электронной почты;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 электронной почты;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2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электронных сервисов (форма для подачи электронного обращения, получение консультации по оказываемым услугам, раздел "Часто задаваемые вопросы");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электронных сервисов (форма для подачи электронного обращения, получение консультации по оказываемым услугам, раздел "Часто задаваемые вопросы");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3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технической возможности выражения получателями услуг мнения о качестве оказания услуг (наличие анкеты для опроса граждан или гиперссылки на нее).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технической возможности выражения получателями услуг мнения о качестве оказания услуг (наличие анкеты для опроса граждан или гиперссылки на нее).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услуг, удовлетворенных открытостью, полнотой и доступностью информации о деятельности организации культуры, размещенной на информационных стендах в помещении организации, на официальном сайте организации в информационно-телекоммуникационной сети "Интернет" (в % от общего числа опрошенных получателей услуг)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3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количество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опрошенных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Число получателей услуг, удовлетворённых открытостью, полнотой и доступностью информации о деятельности организации культуры, размещённой на информационных стендах, на официальном сайте организации культуры:</w:t>
            </w:r>
          </w:p>
        </w:tc>
        <w:tc>
          <w:tcPr>
            <w:tcW w:w="2020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95,27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290"/>
        </w:trPr>
        <w:tc>
          <w:tcPr>
            <w:tcW w:w="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1.3.1. Удовлетворённость качеством, полнотой и доступностью информации о деятельности организации культуры, размещённой на стендах в помещении организации культуры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577</w:t>
            </w: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290"/>
        </w:trPr>
        <w:tc>
          <w:tcPr>
            <w:tcW w:w="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1.3.2. Удовлетворённость качеством, полнотой и доступностью информации о деятельности организации культуры, размещённой на официальном сайте в сети "Интернет"</w:t>
            </w:r>
          </w:p>
        </w:tc>
        <w:tc>
          <w:tcPr>
            <w:tcW w:w="24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23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296</w:t>
            </w: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критерию 1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76,53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0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«Комфортность условий предоставления услуг, в том числе время ожидания предоставления услуг»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525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в организации комфортных условий для предоставления услуг (перечень параметров комфортных условий устанавливается в ведомственном нормативном акте уполномоченного </w:t>
            </w: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федерального органа исполнительной власти об утверждении показателей независимой оценки качества).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2.1.1. Наличие комфортных условий для предоставления услуг</w:t>
            </w:r>
          </w:p>
        </w:tc>
        <w:tc>
          <w:tcPr>
            <w:tcW w:w="4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комфортных условий предоставления услуг:</w:t>
            </w:r>
          </w:p>
        </w:tc>
        <w:tc>
          <w:tcPr>
            <w:tcW w:w="2020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78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наличие комфортной зоны отдыха (ожидания) оборудованной соответствующей мебелью;</w:t>
            </w:r>
          </w:p>
        </w:tc>
        <w:tc>
          <w:tcPr>
            <w:tcW w:w="480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из 8 оцениваемых индикаторов</w:t>
            </w:r>
          </w:p>
        </w:tc>
        <w:tc>
          <w:tcPr>
            <w:tcW w:w="2020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52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наличие и понятность навигации внутри организации; 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наличие и доступность питьевой воды;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52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наличие и доступность санитарно-гигиенических помещений;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санитарное состояние помещений организации;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Время ожидания предоставления услуги.</w:t>
            </w:r>
          </w:p>
        </w:tc>
        <w:tc>
          <w:tcPr>
            <w:tcW w:w="3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2.2.1. Наличие возможности развития творческих способностей и интересов обучающихся, их участие в конкурсах и олимпиадах</w:t>
            </w:r>
          </w:p>
        </w:tc>
        <w:tc>
          <w:tcPr>
            <w:tcW w:w="480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не оценивается для организаций культуры</w:t>
            </w:r>
          </w:p>
        </w:tc>
        <w:tc>
          <w:tcPr>
            <w:tcW w:w="2020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53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 удовлетворенных комфортностью предоставления услуг (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общего числа опрошенных получателей услуг).</w:t>
            </w:r>
          </w:p>
        </w:tc>
        <w:tc>
          <w:tcPr>
            <w:tcW w:w="3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2.3.1. Удовлетворённость комфортностью предоставления услуг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количество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опрошенных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Число получателей услуг, удовлетворенных комфортностью предоставления услуг организацией социальной сферы: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57,5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3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345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критерию 2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78,75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0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«Доступность услуг для инвалидов»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795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Оборудование территории, прилегающей к организац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ии и ее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помещений с учетом доступности для инвалидов: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3.1.1. Наличие в помещениях организации культуры и на прилегающей к ней территории:</w:t>
            </w:r>
          </w:p>
        </w:tc>
        <w:tc>
          <w:tcPr>
            <w:tcW w:w="480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условий доступности организации для инвалидов: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73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оборудованных входных групп пандусами/подъемными платформами;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оборудованных входных групп пандусами/подъемными платформами;</w:t>
            </w:r>
          </w:p>
        </w:tc>
        <w:tc>
          <w:tcPr>
            <w:tcW w:w="480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из 5 оцениваемых индикаторов</w:t>
            </w:r>
          </w:p>
        </w:tc>
        <w:tc>
          <w:tcPr>
            <w:tcW w:w="2020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81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выделенных стоянок для автотранспортных средств инвалидов;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выделенных стоянок для автотранспортных средств инвалидов;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6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адаптированных лифтов, поручней, расширенных дверных проемов;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адаптированных лифтов, поручней, расширенных дверных проемов;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42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сменных кресел-колясок;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сменных кресел-колясок;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02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специально оборудованных санитарно-гигиенических помещений в организации.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специально оборудованных санитарно-гигиенических помещений в организации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35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в организации условий доступности, позволяющих инвалидам получать услуги наравне с другими: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3.2.1. Наличие в организации культуры условий доступности, позволяющих инвалидам получать услуги наравне с другими</w:t>
            </w:r>
          </w:p>
        </w:tc>
        <w:tc>
          <w:tcPr>
            <w:tcW w:w="4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условий доступности, позволяющих инвалидам получать услуги наравне с другими:</w:t>
            </w:r>
          </w:p>
        </w:tc>
        <w:tc>
          <w:tcPr>
            <w:tcW w:w="20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52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дублирование для инвалидов по слуху и зрению звуковой и зрительной информации;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дублирование для инвалидов по слуху и зрению звуковой и зрительной информации;</w:t>
            </w:r>
          </w:p>
        </w:tc>
        <w:tc>
          <w:tcPr>
            <w:tcW w:w="480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из 6 оцениваемых индикаторов</w:t>
            </w:r>
          </w:p>
        </w:tc>
        <w:tc>
          <w:tcPr>
            <w:tcW w:w="2020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3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3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сурдопереводчика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тифлосурдопереводчика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сурдопереводчика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тифлосурдопереводчика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5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78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помощь, оказываемая работниками организации, прошедшими необходимое обучение (инструктирование);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помощь, оказываемая работниками организации, прошедшими необходимое обучение (инструктирование);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78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наличие возможности предоставления услуги в дистанционном режиме или на дому.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48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785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3.3.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услуг, удовлетворенных доступностью услуг для инвалидов (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общего числа опрошенных получателей услуг – инвалидов).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Число опрошенных получателей услуг - инвалидов: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Число получателей услуг - инвалидов, удовлетворенных доступностью услуг для инвалидов: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83,33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48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3.3.1. Удовлетворённость доступностью услуг для инвалидов</w:t>
            </w:r>
          </w:p>
        </w:tc>
        <w:tc>
          <w:tcPr>
            <w:tcW w:w="24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23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критерию 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80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«Доброжелательность, вежливость работников организации сферы культуры»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30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услуг, удовлетворенных доброжелательностью, вежливостью работников организации культуры</w:t>
            </w:r>
          </w:p>
        </w:tc>
        <w:tc>
          <w:tcPr>
            <w:tcW w:w="24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количество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опрошенных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38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Число получателей услуг, удовлетворенных доброжелательностью, вежливостью работников организации культуры: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80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общего числа опрошенных получателей услуг).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4.1.1. Удовлетворённость доброжелательностью, вежливостью работников организации культуры, обеспечивающих первичный контакт и информирование получателя услуги при непосредственном обращении в организацию</w:t>
            </w:r>
          </w:p>
        </w:tc>
        <w:tc>
          <w:tcPr>
            <w:tcW w:w="24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96,83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4.2.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общего числа опрошенных получателей услуг).</w:t>
            </w:r>
          </w:p>
        </w:tc>
        <w:tc>
          <w:tcPr>
            <w:tcW w:w="3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4.2.1. Удовлетворённость доброжелательностью, вежливостью работников организации культуры, обеспечивающих непосредственное оказание услуги при обращении в организацию</w:t>
            </w:r>
          </w:p>
        </w:tc>
        <w:tc>
          <w:tcPr>
            <w:tcW w:w="2420" w:type="dxa"/>
            <w:vMerge w:val="restart"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97,5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80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4.3.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общего числа опрошенных получателей услуг).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4.3.1. Удовлетворённость доброжелательностью, вежливостью работников организации культуры при использовании дистанционных форм взаимодействия (по телефону, по электронной почте, с помощью электронных сервисов, подачи электронного обращения)</w:t>
            </w:r>
          </w:p>
        </w:tc>
        <w:tc>
          <w:tcPr>
            <w:tcW w:w="2420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3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96,5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критерию 4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97,03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80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«Удовлетворенность условиями оказания услуг»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5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9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 удовлетворенных условиями осуществления деятельности организации</w:t>
            </w:r>
          </w:p>
        </w:tc>
        <w:tc>
          <w:tcPr>
            <w:tcW w:w="24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количество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опрошенных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38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Число получателей услуг удовлетворенных условиями оказания услуг: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54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общего числа опрошенных получателей услуг).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5.1.1. Готовность получателей услуг рекомендовать организацию культуры родственникам и знакомым</w:t>
            </w:r>
          </w:p>
        </w:tc>
        <w:tc>
          <w:tcPr>
            <w:tcW w:w="242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96,67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525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услуг, удовлетворенных организационными условиями предоставления услуг (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общего числа опрошенных получателей услуг).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5.2.1. Удовлетворённость удобством графика работы организации культуры</w:t>
            </w:r>
          </w:p>
        </w:tc>
        <w:tc>
          <w:tcPr>
            <w:tcW w:w="2420" w:type="dxa"/>
            <w:vMerge w:val="restart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569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94,83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52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наличием и понятностью навигации внутри организации;</w:t>
            </w:r>
          </w:p>
        </w:tc>
        <w:tc>
          <w:tcPr>
            <w:tcW w:w="2420" w:type="dxa"/>
            <w:vMerge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графиком работы организации</w:t>
            </w:r>
          </w:p>
        </w:tc>
        <w:tc>
          <w:tcPr>
            <w:tcW w:w="2420" w:type="dxa"/>
            <w:vMerge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103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5.3.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получателей услуг, удовлетворенных в целом условиями оказания услуг в организации (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%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общего числа опрошенных получателей услуг).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5.3.1. Удовлетворённость условиями оказания услуг в организации культуры</w:t>
            </w:r>
          </w:p>
        </w:tc>
        <w:tc>
          <w:tcPr>
            <w:tcW w:w="2420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3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95,5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критерию 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95,72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15"/>
        </w:trPr>
        <w:tc>
          <w:tcPr>
            <w:tcW w:w="134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всем критериям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79,81 баллов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НЕДОСТАТКИ В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результате проведения независимой оценки качества оказания услуг, выявлены следующие недостатки по критерию «Открытость и доступность информации об организации»: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Несоответствие информации о деятельности организации культуры, размещенной на информационных стендах в помещении организации культуры, ее содержанию и порядку (форме), установленным нормативными правовыми актами.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Отсутствует следующая информация: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 результатах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Несоответствие информации о деятельности организации культуры, размещенной на официальном сайте организации культуры, ее содержанию и порядку (форме), установленным нормативными правовыми актами.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Отсутствует следующая информация: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сокращенное наименование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дата создания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сведения об учредителе/учредителях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контактные телефоны, адреса электронной почты учредителя/учредителей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- адрес сайта  учредителя/учредителей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решения учредителя о создании организации культуры и назначении ее руководителя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положения о филиалах и представительствах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ФИО и должности руководящего состава организации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контактные телефоны, адреса электронной почты структурных подразделений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адреса сайтов структурных подразделений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виды предоставляемых услуг организацией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перечень оказываемых платных услуг, цены (тарифы) на услуги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копии документов о порядке предоставления услуг за плату, нормативных правовых актов, устанавливающих цены (тарифы) на услуги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копия плана ФХД или бюджетной сметы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информация о материально-техническом обеспечении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копия лицензии на осуществление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результаты независимой оценки качества оказания услуг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план по улучшению качества работы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официальном сайте организации культуры отсутствует информация о дистанционных способах взаимодействия с получателями услуг, в частности: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электронных сервисов (форм для подачи электронного обращения (жалобы), раздела "Часто задаваемые вопросы", получения консультации по оказываемым услугам и пр.)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техническая возможность выражения получателями образовательных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6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6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 результатам оценки критерия «Комфортность условий предоставления услуг» выявлены следующие недостатки:</w:t>
            </w:r>
          </w:p>
        </w:tc>
      </w:tr>
      <w:tr w:rsidR="00F16857" w:rsidRPr="00E81460" w:rsidTr="00F16857">
        <w:trPr>
          <w:trHeight w:val="300"/>
        </w:trPr>
        <w:tc>
          <w:tcPr>
            <w:tcW w:w="16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Доступность записи на получение услуги:</w:t>
            </w:r>
          </w:p>
        </w:tc>
      </w:tr>
      <w:tr w:rsidR="00F16857" w:rsidRPr="00E81460" w:rsidTr="00F16857">
        <w:trPr>
          <w:trHeight w:val="300"/>
        </w:trPr>
        <w:tc>
          <w:tcPr>
            <w:tcW w:w="16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 официальном сайте организации</w:t>
            </w: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  результатам оценки критерия «Доступность услуг для инвалидов» имеются следующие недостатки: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Помещения организации культуры и прилегающей к ней территории не оборудованы с учетом доступности для инвалидов, в частности отсутствует: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сменные кресла-коляски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специально оборудованные санитарно-гигиенические помещения в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организации  отсутствуют условия доступности, </w:t>
            </w: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позволяющих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инвалидам получать услуги наравне с другими, в частности: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дублирование для инвалидов по слуху и зрению звуковой и зрительной информации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сурдопереводчика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тифлосурдопереводчика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помощь, оказываемая работниками организации, прошедшими необходимое обучение (инструктирование), по сопровождению инвалидов в помещении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возможность предоставления образовательных услуг в дистанционном режиме или на дому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ВЫВОДЫ И ПРЕДЛОЖЕНИЯ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  результатам оценки критерия «Открытость и доступность информации об организации»: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Привести в соответствие информацию о деятельности организации культуры на информационных стендах в помещениях организации, размещение ее в брошюрах, буклетах, в частности: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 результатах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Привести в соответствие информацию о деятельности организации культуры, размещенной на официальном сайте организации в сети «Интернет», порядку размещения информации на официальном сайте поставщика услуг в сети «Интернет» согласно требованиям приказа Министерства культуры Российской Федерации от 20 февраля 2015 г. № 277 "Об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</w:t>
            </w:r>
            <w:proofErr w:type="gram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"Интернет", в частности: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сокращенное наименование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дата создания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сведения об учредителе/учредителях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контактные телефоны, адреса электронной почты учредителя/учредителей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адрес сайта  учредителя/учредителей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решения учредителя о создании организации культуры и назначении ее руководителя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положения о филиалах и представительствах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ФИО и должности руководящего состава организации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контактные телефоны, адреса электронной почты структурных подразделений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адреса сайтов структурных подразделений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виды предоставляемых услуг организацией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перечень оказываемых платных услуг, цены (тарифы) на услуги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копии документов о порядке предоставления услуг за плату, нормативных правовых актов, устанавливающих цены (тарифы) на услуги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копия плана ФХД или бюджетной сметы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информация о материально-техническом обеспечении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копия лицензии на осуществление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результаты независимой оценки качества оказания услуг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план по улучшению качества работы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Обеспечить наличие и функционирование на официальном сайте организации культуры информации о дистанционных способах взаимодействия с получателями услуг, в частности: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электронных сервисов (форм для подачи электронного обращения (жалобы), раздела "Часто задаваемые вопросы", получения консультации по оказываемым услугам и пр.)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обеспечить техническую возможность выражения получателем услуг мнения о качестве условий оказания услуг организацией культуры (наличие анкеты для опроса граждан или гиперссылки на неё)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6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6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 результатам оценки критерия «Комфортность условий предоставления услуг, в том числе время ожидания предоставления услуг»:</w:t>
            </w:r>
          </w:p>
        </w:tc>
      </w:tr>
      <w:tr w:rsidR="00F16857" w:rsidRPr="00E81460" w:rsidTr="00F16857">
        <w:trPr>
          <w:trHeight w:val="300"/>
        </w:trPr>
        <w:tc>
          <w:tcPr>
            <w:tcW w:w="16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Доступностью записи на получение услуги:</w:t>
            </w:r>
          </w:p>
        </w:tc>
      </w:tr>
      <w:tr w:rsidR="00F16857" w:rsidRPr="00E81460" w:rsidTr="00F16857">
        <w:trPr>
          <w:trHeight w:val="300"/>
        </w:trPr>
        <w:tc>
          <w:tcPr>
            <w:tcW w:w="16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 официальном сайте организации</w:t>
            </w: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  результатам оценки критерия «Доступность услуг для инвалидов»: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Оборудовать помещения организации культуры и прилегающей к ней территории с учетом доступности для инвалидов, в частности: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специальными креслами-колясками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специально оборудованными санитарно-гигиеническими помещениями в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Обеспечить в организации условия доступности, позволяющие инвалидам получать услуги наравне с другими, в частности: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дублировать для инвалидов по слуху и зрению звуковую и зрительную информацию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дублировать надписи знаками, выполненными рельефно-точечным шрифтом Брайля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предоставить инвалидам по слуху (слуху и зрению) услуги 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сурдопереводчика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тифлосурдопереводчика</w:t>
            </w:r>
            <w:proofErr w:type="spellEnd"/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обеспечить помощью сопровождение инвалидов в помещениях организаций, оказываемой работниками организации культуры, прошедшими необходимое обучение (инструктирование)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6857" w:rsidRPr="00E81460" w:rsidTr="00F16857">
        <w:trPr>
          <w:trHeight w:val="300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14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возможность предоставления услуг в дистанционном режиме или на дому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857" w:rsidRPr="00E81460" w:rsidRDefault="00F16857" w:rsidP="00E8146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16857" w:rsidRPr="00E81460" w:rsidRDefault="00F16857" w:rsidP="00E81460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F16857" w:rsidRPr="00E81460" w:rsidRDefault="00F16857" w:rsidP="00E81460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E81460">
        <w:rPr>
          <w:rFonts w:ascii="Times New Roman" w:hAnsi="Times New Roman" w:cs="Times New Roman"/>
          <w:sz w:val="20"/>
          <w:szCs w:val="20"/>
        </w:rPr>
        <w:br w:type="page"/>
      </w:r>
    </w:p>
    <w:sectPr w:rsidR="00F16857" w:rsidRPr="00E81460" w:rsidSect="00E81460">
      <w:pgSz w:w="16838" w:h="11906" w:orient="landscape"/>
      <w:pgMar w:top="851" w:right="567" w:bottom="69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857"/>
    <w:rsid w:val="00D9171C"/>
    <w:rsid w:val="00DA3264"/>
    <w:rsid w:val="00E81460"/>
    <w:rsid w:val="00ED3ECD"/>
    <w:rsid w:val="00F16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5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2855</Words>
  <Characters>16280</Characters>
  <Application>Microsoft Office Word</Application>
  <DocSecurity>0</DocSecurity>
  <Lines>135</Lines>
  <Paragraphs>38</Paragraphs>
  <ScaleCrop>false</ScaleCrop>
  <Company/>
  <LinksUpToDate>false</LinksUpToDate>
  <CharactersWithSpaces>19097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Kult</cp:lastModifiedBy>
  <cp:revision>3</cp:revision>
  <dcterms:created xsi:type="dcterms:W3CDTF">2020-03-30T09:03:00Z</dcterms:created>
  <dcterms:modified xsi:type="dcterms:W3CDTF">2021-01-08T10:44:00Z</dcterms:modified>
</cp:coreProperties>
</file>