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605" w:rsidRPr="00502A71" w:rsidRDefault="003B0E81" w:rsidP="00502A71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</w:t>
      </w:r>
      <w:r w:rsidR="00EA0C90">
        <w:rPr>
          <w:sz w:val="28"/>
          <w:szCs w:val="28"/>
        </w:rPr>
        <w:t>Проект</w:t>
      </w:r>
    </w:p>
    <w:p w:rsidR="00851605" w:rsidRPr="00502A71" w:rsidRDefault="00851605" w:rsidP="00502A71">
      <w:pPr>
        <w:jc w:val="center"/>
        <w:rPr>
          <w:sz w:val="24"/>
          <w:szCs w:val="24"/>
        </w:rPr>
      </w:pPr>
    </w:p>
    <w:p w:rsidR="0045046D" w:rsidRPr="00502A71" w:rsidRDefault="0045046D" w:rsidP="00502A71">
      <w:pPr>
        <w:jc w:val="center"/>
        <w:rPr>
          <w:sz w:val="28"/>
          <w:szCs w:val="28"/>
        </w:rPr>
      </w:pPr>
    </w:p>
    <w:p w:rsidR="00502A71" w:rsidRPr="00502A71" w:rsidRDefault="00502A71" w:rsidP="00502A71">
      <w:pPr>
        <w:jc w:val="center"/>
        <w:rPr>
          <w:b/>
          <w:sz w:val="28"/>
          <w:szCs w:val="28"/>
        </w:rPr>
      </w:pPr>
      <w:r w:rsidRPr="00502A71">
        <w:rPr>
          <w:b/>
          <w:sz w:val="28"/>
          <w:szCs w:val="28"/>
        </w:rPr>
        <w:t>О размещении нестационарных торговых о</w:t>
      </w:r>
      <w:r w:rsidR="006C3DF3">
        <w:rPr>
          <w:b/>
          <w:sz w:val="28"/>
          <w:szCs w:val="28"/>
        </w:rPr>
        <w:t xml:space="preserve">бъектов на территории </w:t>
      </w:r>
      <w:proofErr w:type="spellStart"/>
      <w:r w:rsidR="006C3DF3">
        <w:rPr>
          <w:b/>
          <w:sz w:val="28"/>
          <w:szCs w:val="28"/>
        </w:rPr>
        <w:t>Бесскорбненского</w:t>
      </w:r>
      <w:proofErr w:type="spellEnd"/>
      <w:r w:rsidRPr="00502A71">
        <w:rPr>
          <w:b/>
          <w:sz w:val="28"/>
          <w:szCs w:val="28"/>
        </w:rPr>
        <w:t xml:space="preserve"> сельского поселения </w:t>
      </w:r>
      <w:proofErr w:type="spellStart"/>
      <w:r w:rsidRPr="00502A71">
        <w:rPr>
          <w:b/>
          <w:sz w:val="28"/>
          <w:szCs w:val="28"/>
        </w:rPr>
        <w:t>Новокубанского</w:t>
      </w:r>
      <w:proofErr w:type="spellEnd"/>
      <w:r w:rsidRPr="00502A71">
        <w:rPr>
          <w:b/>
          <w:sz w:val="28"/>
          <w:szCs w:val="28"/>
        </w:rPr>
        <w:t xml:space="preserve"> района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gramStart"/>
      <w:r w:rsidRPr="00502A71">
        <w:rPr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28 декабря 2009 года № 381-ФЗ «Об основах государственного регулирования торговой деятельности в Российской Федерации», Законом Краснодарского края от 31 мая 2005 года № 879-КЗ «О государственной политике Краснодарского края в сфере торговой деятельности», руководствуясь Методическими рекомендациями по совершенствованию правового регулирования</w:t>
      </w:r>
      <w:proofErr w:type="gramEnd"/>
      <w:r w:rsidRPr="00502A71">
        <w:rPr>
          <w:sz w:val="28"/>
          <w:szCs w:val="28"/>
        </w:rPr>
        <w:t xml:space="preserve"> нестационарной и развозной торговли на уровне субъектов Российской Федерации, содержащихся в письме Министерства промышленности и торговли Российской Федерации от 23 марта 2015 года № ЕВ-5999/08, постановляю: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 Утвердить: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" w:name="sub_1011"/>
      <w:r w:rsidRPr="00502A71">
        <w:rPr>
          <w:sz w:val="28"/>
          <w:szCs w:val="28"/>
        </w:rPr>
        <w:t xml:space="preserve">1.1. Положение о размещении нестационарных торговых объектов на территории </w:t>
      </w:r>
      <w:proofErr w:type="spellStart"/>
      <w:r w:rsidR="006C3DF3">
        <w:rPr>
          <w:sz w:val="28"/>
          <w:szCs w:val="28"/>
        </w:rPr>
        <w:t>Бесскорбненского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(</w:t>
      </w:r>
      <w:hyperlink w:anchor="sub_1" w:history="1">
        <w:r w:rsidRPr="00502A71">
          <w:rPr>
            <w:rStyle w:val="ab"/>
            <w:color w:val="auto"/>
            <w:sz w:val="28"/>
            <w:szCs w:val="28"/>
            <w:u w:val="none"/>
          </w:rPr>
          <w:t>приложение № 1</w:t>
        </w:r>
      </w:hyperlink>
      <w:r w:rsidRPr="00502A71">
        <w:rPr>
          <w:sz w:val="28"/>
          <w:szCs w:val="28"/>
        </w:rPr>
        <w:t>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" w:name="sub_10012"/>
      <w:bookmarkEnd w:id="1"/>
      <w:r w:rsidRPr="00502A71">
        <w:rPr>
          <w:sz w:val="28"/>
          <w:szCs w:val="28"/>
        </w:rPr>
        <w:t>1.2. Порядок проведения аукциона на право заключения договора на размещение нестационарного торгового объекта (</w:t>
      </w:r>
      <w:hyperlink w:anchor="sub_3" w:history="1">
        <w:r w:rsidRPr="00502A71">
          <w:rPr>
            <w:rStyle w:val="ab"/>
            <w:color w:val="auto"/>
            <w:sz w:val="28"/>
            <w:szCs w:val="28"/>
            <w:u w:val="none"/>
          </w:rPr>
          <w:t xml:space="preserve">приложение № </w:t>
        </w:r>
      </w:hyperlink>
      <w:r w:rsidRPr="00502A71">
        <w:rPr>
          <w:sz w:val="28"/>
          <w:szCs w:val="28"/>
        </w:rPr>
        <w:t>2).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3" w:name="sub_10015"/>
      <w:bookmarkEnd w:id="2"/>
      <w:r w:rsidRPr="00502A71">
        <w:rPr>
          <w:sz w:val="28"/>
          <w:szCs w:val="28"/>
        </w:rPr>
        <w:t xml:space="preserve">1.3. Форму договора о предоставлении права на размещение нестационарного торгового объекта на территории </w:t>
      </w:r>
      <w:proofErr w:type="spellStart"/>
      <w:r w:rsidR="006C3DF3">
        <w:rPr>
          <w:sz w:val="28"/>
          <w:szCs w:val="28"/>
        </w:rPr>
        <w:t>Бесскорбненского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(</w:t>
      </w:r>
      <w:hyperlink w:anchor="sub_5" w:history="1">
        <w:r w:rsidRPr="00502A71">
          <w:rPr>
            <w:rStyle w:val="ab"/>
            <w:color w:val="auto"/>
            <w:sz w:val="28"/>
            <w:szCs w:val="28"/>
            <w:u w:val="none"/>
          </w:rPr>
          <w:t xml:space="preserve">приложение № </w:t>
        </w:r>
      </w:hyperlink>
      <w:r w:rsidRPr="00502A71">
        <w:rPr>
          <w:sz w:val="28"/>
          <w:szCs w:val="28"/>
        </w:rPr>
        <w:t>3).</w:t>
      </w:r>
    </w:p>
    <w:p w:rsid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1.4. </w:t>
      </w:r>
      <w:r>
        <w:rPr>
          <w:sz w:val="28"/>
          <w:szCs w:val="28"/>
        </w:rPr>
        <w:t>Ф</w:t>
      </w:r>
      <w:r w:rsidRPr="00502A71">
        <w:rPr>
          <w:sz w:val="28"/>
          <w:szCs w:val="28"/>
        </w:rPr>
        <w:t xml:space="preserve">орму заявки на приобретение права, на размещение нестационарного торгового объекта без </w:t>
      </w:r>
      <w:r>
        <w:rPr>
          <w:sz w:val="28"/>
          <w:szCs w:val="28"/>
        </w:rPr>
        <w:t xml:space="preserve">проведения торгов, </w:t>
      </w:r>
      <w:r w:rsidRPr="00502A71">
        <w:rPr>
          <w:sz w:val="28"/>
          <w:szCs w:val="28"/>
        </w:rPr>
        <w:t>(</w:t>
      </w:r>
      <w:hyperlink w:anchor="sub_5" w:history="1">
        <w:r w:rsidRPr="00502A71">
          <w:rPr>
            <w:rStyle w:val="ab"/>
            <w:color w:val="auto"/>
            <w:sz w:val="28"/>
            <w:szCs w:val="28"/>
            <w:u w:val="none"/>
          </w:rPr>
          <w:t xml:space="preserve">приложение № </w:t>
        </w:r>
      </w:hyperlink>
      <w:r>
        <w:rPr>
          <w:sz w:val="28"/>
          <w:szCs w:val="28"/>
        </w:rPr>
        <w:t>4</w:t>
      </w:r>
      <w:r w:rsidRPr="00502A71">
        <w:rPr>
          <w:sz w:val="28"/>
          <w:szCs w:val="28"/>
        </w:rPr>
        <w:t>).</w:t>
      </w:r>
    </w:p>
    <w:p w:rsidR="00EA0C90" w:rsidRDefault="00EA0C90" w:rsidP="00EA0C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</w:t>
      </w:r>
      <w:r w:rsidR="00A257EA">
        <w:rPr>
          <w:sz w:val="28"/>
          <w:szCs w:val="28"/>
        </w:rPr>
        <w:t>и</w:t>
      </w:r>
      <w:r>
        <w:rPr>
          <w:sz w:val="28"/>
          <w:szCs w:val="28"/>
        </w:rPr>
        <w:t xml:space="preserve"> силу:</w:t>
      </w:r>
    </w:p>
    <w:p w:rsidR="00EA0C90" w:rsidRDefault="00EA0C90" w:rsidP="00EA0C9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постановление администрации </w:t>
      </w:r>
      <w:proofErr w:type="spellStart"/>
      <w:r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№4 от 28 января 2021 года </w:t>
      </w:r>
      <w:r w:rsidRPr="00EA0C90">
        <w:rPr>
          <w:sz w:val="28"/>
          <w:szCs w:val="28"/>
        </w:rPr>
        <w:t>«</w:t>
      </w:r>
      <w:r w:rsidRPr="00EA0C90">
        <w:rPr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proofErr w:type="spellStart"/>
      <w:r w:rsidRPr="00EA0C90">
        <w:rPr>
          <w:bCs/>
          <w:sz w:val="28"/>
          <w:szCs w:val="28"/>
        </w:rPr>
        <w:t>Бесскорбненского</w:t>
      </w:r>
      <w:proofErr w:type="spellEnd"/>
      <w:r w:rsidRPr="00EA0C90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</w:t>
      </w:r>
      <w:proofErr w:type="spellStart"/>
      <w:r w:rsidRPr="00EA0C90">
        <w:rPr>
          <w:bCs/>
          <w:sz w:val="28"/>
          <w:szCs w:val="28"/>
        </w:rPr>
        <w:t>Новокубанского</w:t>
      </w:r>
      <w:proofErr w:type="spellEnd"/>
      <w:r w:rsidRPr="00EA0C90">
        <w:rPr>
          <w:bCs/>
          <w:sz w:val="28"/>
          <w:szCs w:val="28"/>
        </w:rPr>
        <w:t xml:space="preserve"> района»</w:t>
      </w:r>
      <w:r>
        <w:rPr>
          <w:bCs/>
          <w:sz w:val="28"/>
          <w:szCs w:val="28"/>
        </w:rPr>
        <w:t>;</w:t>
      </w:r>
    </w:p>
    <w:p w:rsidR="00EA0C90" w:rsidRDefault="00EA0C90" w:rsidP="00EA0C9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№40 от 01 июня 2023 года «</w:t>
      </w:r>
      <w:r w:rsidRPr="00EA0C90">
        <w:rPr>
          <w:bCs/>
          <w:sz w:val="28"/>
          <w:szCs w:val="28"/>
        </w:rPr>
        <w:t xml:space="preserve">О внесении изменений в постановление </w:t>
      </w:r>
      <w:proofErr w:type="spellStart"/>
      <w:r w:rsidRPr="00EA0C90">
        <w:rPr>
          <w:bCs/>
          <w:sz w:val="28"/>
          <w:szCs w:val="28"/>
        </w:rPr>
        <w:t>Бесскорбненского</w:t>
      </w:r>
      <w:proofErr w:type="spellEnd"/>
      <w:r w:rsidRPr="00EA0C90">
        <w:rPr>
          <w:bCs/>
          <w:sz w:val="28"/>
          <w:szCs w:val="28"/>
        </w:rPr>
        <w:t xml:space="preserve"> сельского поселения </w:t>
      </w:r>
      <w:proofErr w:type="spellStart"/>
      <w:r w:rsidRPr="00EA0C90">
        <w:rPr>
          <w:bCs/>
          <w:sz w:val="28"/>
          <w:szCs w:val="28"/>
        </w:rPr>
        <w:t>Новокубанского</w:t>
      </w:r>
      <w:proofErr w:type="spellEnd"/>
      <w:r w:rsidRPr="00EA0C90">
        <w:rPr>
          <w:bCs/>
          <w:sz w:val="28"/>
          <w:szCs w:val="28"/>
        </w:rPr>
        <w:t xml:space="preserve"> района №4 от 28 января 2021 г</w:t>
      </w:r>
      <w:r>
        <w:rPr>
          <w:bCs/>
          <w:sz w:val="28"/>
          <w:szCs w:val="28"/>
        </w:rPr>
        <w:t>ода «Об утверждении порядка раз</w:t>
      </w:r>
      <w:r w:rsidRPr="00EA0C90">
        <w:rPr>
          <w:bCs/>
          <w:sz w:val="28"/>
          <w:szCs w:val="28"/>
        </w:rPr>
        <w:t>меще</w:t>
      </w:r>
      <w:r>
        <w:rPr>
          <w:bCs/>
          <w:sz w:val="28"/>
          <w:szCs w:val="28"/>
        </w:rPr>
        <w:t>ния нестационарных торговых объ</w:t>
      </w:r>
      <w:r w:rsidRPr="00EA0C90">
        <w:rPr>
          <w:bCs/>
          <w:sz w:val="28"/>
          <w:szCs w:val="28"/>
        </w:rPr>
        <w:t xml:space="preserve">ектов на территории </w:t>
      </w:r>
      <w:proofErr w:type="spellStart"/>
      <w:r w:rsidRPr="00EA0C90">
        <w:rPr>
          <w:bCs/>
          <w:sz w:val="28"/>
          <w:szCs w:val="28"/>
        </w:rPr>
        <w:t>Бесскорбненского</w:t>
      </w:r>
      <w:proofErr w:type="spellEnd"/>
      <w:r w:rsidRPr="00EA0C90">
        <w:rPr>
          <w:bCs/>
          <w:sz w:val="28"/>
          <w:szCs w:val="28"/>
        </w:rPr>
        <w:t xml:space="preserve"> сельского поселения </w:t>
      </w:r>
      <w:proofErr w:type="spellStart"/>
      <w:r w:rsidRPr="00EA0C90">
        <w:rPr>
          <w:bCs/>
          <w:sz w:val="28"/>
          <w:szCs w:val="28"/>
        </w:rPr>
        <w:t>Новокубанского</w:t>
      </w:r>
      <w:proofErr w:type="spellEnd"/>
      <w:r w:rsidRPr="00EA0C90">
        <w:rPr>
          <w:bCs/>
          <w:sz w:val="28"/>
          <w:szCs w:val="28"/>
        </w:rPr>
        <w:t xml:space="preserve"> района»</w:t>
      </w:r>
      <w:r>
        <w:rPr>
          <w:bCs/>
          <w:sz w:val="28"/>
          <w:szCs w:val="28"/>
        </w:rPr>
        <w:t>;</w:t>
      </w:r>
    </w:p>
    <w:p w:rsidR="00EA0C90" w:rsidRPr="00EA0C90" w:rsidRDefault="00EA0C90" w:rsidP="00EA0C9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сельского по</w:t>
      </w:r>
      <w:r w:rsidR="00A257EA">
        <w:rPr>
          <w:sz w:val="28"/>
          <w:szCs w:val="28"/>
        </w:rPr>
        <w:t xml:space="preserve">селения </w:t>
      </w:r>
      <w:proofErr w:type="spellStart"/>
      <w:r w:rsidR="00A257EA">
        <w:rPr>
          <w:sz w:val="28"/>
          <w:szCs w:val="28"/>
        </w:rPr>
        <w:t>Новокубанского</w:t>
      </w:r>
      <w:proofErr w:type="spellEnd"/>
      <w:r w:rsidR="00A257EA">
        <w:rPr>
          <w:sz w:val="28"/>
          <w:szCs w:val="28"/>
        </w:rPr>
        <w:t xml:space="preserve"> района №13 от 25</w:t>
      </w:r>
      <w:r>
        <w:rPr>
          <w:sz w:val="28"/>
          <w:szCs w:val="28"/>
        </w:rPr>
        <w:t xml:space="preserve"> </w:t>
      </w:r>
      <w:r w:rsidR="00A257EA">
        <w:rPr>
          <w:sz w:val="28"/>
          <w:szCs w:val="28"/>
        </w:rPr>
        <w:t>января 2024</w:t>
      </w:r>
      <w:r>
        <w:rPr>
          <w:sz w:val="28"/>
          <w:szCs w:val="28"/>
        </w:rPr>
        <w:t xml:space="preserve"> года</w:t>
      </w:r>
      <w:r w:rsidR="00A257EA">
        <w:rPr>
          <w:sz w:val="28"/>
          <w:szCs w:val="28"/>
        </w:rPr>
        <w:t xml:space="preserve"> «</w:t>
      </w:r>
      <w:r w:rsidR="00A257EA" w:rsidRPr="00EA0C90">
        <w:rPr>
          <w:bCs/>
          <w:sz w:val="28"/>
          <w:szCs w:val="28"/>
        </w:rPr>
        <w:t xml:space="preserve">О внесении изменений в постановление </w:t>
      </w:r>
      <w:proofErr w:type="spellStart"/>
      <w:r w:rsidR="00A257EA" w:rsidRPr="00EA0C90">
        <w:rPr>
          <w:bCs/>
          <w:sz w:val="28"/>
          <w:szCs w:val="28"/>
        </w:rPr>
        <w:t>Бесскорбненского</w:t>
      </w:r>
      <w:proofErr w:type="spellEnd"/>
      <w:r w:rsidR="00A257EA" w:rsidRPr="00EA0C90">
        <w:rPr>
          <w:bCs/>
          <w:sz w:val="28"/>
          <w:szCs w:val="28"/>
        </w:rPr>
        <w:t xml:space="preserve"> сельского поселения </w:t>
      </w:r>
      <w:proofErr w:type="spellStart"/>
      <w:r w:rsidR="00A257EA" w:rsidRPr="00EA0C90">
        <w:rPr>
          <w:bCs/>
          <w:sz w:val="28"/>
          <w:szCs w:val="28"/>
        </w:rPr>
        <w:t>Новокубанского</w:t>
      </w:r>
      <w:proofErr w:type="spellEnd"/>
      <w:r w:rsidR="00A257EA" w:rsidRPr="00EA0C90">
        <w:rPr>
          <w:bCs/>
          <w:sz w:val="28"/>
          <w:szCs w:val="28"/>
        </w:rPr>
        <w:t xml:space="preserve"> района №4 от 28 января 2021 г</w:t>
      </w:r>
      <w:r w:rsidR="00A257EA">
        <w:rPr>
          <w:bCs/>
          <w:sz w:val="28"/>
          <w:szCs w:val="28"/>
        </w:rPr>
        <w:t>ода «Об утверждении порядка раз</w:t>
      </w:r>
      <w:r w:rsidR="00A257EA" w:rsidRPr="00EA0C90">
        <w:rPr>
          <w:bCs/>
          <w:sz w:val="28"/>
          <w:szCs w:val="28"/>
        </w:rPr>
        <w:t>меще</w:t>
      </w:r>
      <w:r w:rsidR="00A257EA">
        <w:rPr>
          <w:bCs/>
          <w:sz w:val="28"/>
          <w:szCs w:val="28"/>
        </w:rPr>
        <w:t>ния нестационарных торговых объ</w:t>
      </w:r>
      <w:r w:rsidR="00A257EA" w:rsidRPr="00EA0C90">
        <w:rPr>
          <w:bCs/>
          <w:sz w:val="28"/>
          <w:szCs w:val="28"/>
        </w:rPr>
        <w:t xml:space="preserve">ектов на территории </w:t>
      </w:r>
      <w:proofErr w:type="spellStart"/>
      <w:r w:rsidR="00A257EA" w:rsidRPr="00EA0C90">
        <w:rPr>
          <w:bCs/>
          <w:sz w:val="28"/>
          <w:szCs w:val="28"/>
        </w:rPr>
        <w:t>Бесскорбненского</w:t>
      </w:r>
      <w:proofErr w:type="spellEnd"/>
      <w:r w:rsidR="00A257EA" w:rsidRPr="00EA0C90">
        <w:rPr>
          <w:bCs/>
          <w:sz w:val="28"/>
          <w:szCs w:val="28"/>
        </w:rPr>
        <w:t xml:space="preserve"> сельского поселения </w:t>
      </w:r>
      <w:proofErr w:type="spellStart"/>
      <w:r w:rsidR="00A257EA" w:rsidRPr="00EA0C90">
        <w:rPr>
          <w:bCs/>
          <w:sz w:val="28"/>
          <w:szCs w:val="28"/>
        </w:rPr>
        <w:t>Новокубанского</w:t>
      </w:r>
      <w:proofErr w:type="spellEnd"/>
      <w:r w:rsidR="00A257EA" w:rsidRPr="00EA0C90">
        <w:rPr>
          <w:bCs/>
          <w:sz w:val="28"/>
          <w:szCs w:val="28"/>
        </w:rPr>
        <w:t xml:space="preserve"> района»</w:t>
      </w:r>
      <w:r w:rsidR="00A257EA">
        <w:rPr>
          <w:bCs/>
          <w:sz w:val="28"/>
          <w:szCs w:val="28"/>
        </w:rPr>
        <w:t>.</w:t>
      </w:r>
    </w:p>
    <w:p w:rsidR="00502A71" w:rsidRPr="00502A71" w:rsidRDefault="00EA0C90" w:rsidP="00502A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02A71" w:rsidRPr="00502A71">
        <w:rPr>
          <w:sz w:val="28"/>
          <w:szCs w:val="28"/>
        </w:rPr>
        <w:t xml:space="preserve">. </w:t>
      </w:r>
      <w:proofErr w:type="gramStart"/>
      <w:r w:rsidR="00502A71" w:rsidRPr="00502A71">
        <w:rPr>
          <w:sz w:val="28"/>
          <w:szCs w:val="28"/>
        </w:rPr>
        <w:t>Контроль за</w:t>
      </w:r>
      <w:proofErr w:type="gramEnd"/>
      <w:r w:rsidR="00502A71" w:rsidRPr="00502A71">
        <w:rPr>
          <w:sz w:val="28"/>
          <w:szCs w:val="28"/>
        </w:rPr>
        <w:t xml:space="preserve"> выполнением настоящего постановления </w:t>
      </w:r>
      <w:r w:rsidR="00502A71">
        <w:rPr>
          <w:sz w:val="28"/>
          <w:szCs w:val="28"/>
        </w:rPr>
        <w:t>оставляю за собой</w:t>
      </w:r>
      <w:r w:rsidR="00502A71" w:rsidRPr="00502A71">
        <w:rPr>
          <w:sz w:val="28"/>
          <w:szCs w:val="28"/>
        </w:rPr>
        <w:t>.</w:t>
      </w:r>
    </w:p>
    <w:p w:rsidR="00502A71" w:rsidRPr="00502A71" w:rsidRDefault="00EA0C90" w:rsidP="00502A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02A71" w:rsidRPr="00502A71">
        <w:rPr>
          <w:sz w:val="28"/>
          <w:szCs w:val="28"/>
        </w:rPr>
        <w:t xml:space="preserve">. </w:t>
      </w:r>
      <w:r w:rsidR="003B0E81">
        <w:rPr>
          <w:sz w:val="28"/>
          <w:szCs w:val="28"/>
        </w:rPr>
        <w:t xml:space="preserve">Настоящее постановление </w:t>
      </w:r>
      <w:r w:rsidR="003B0E81" w:rsidRPr="00C91E5D">
        <w:rPr>
          <w:sz w:val="28"/>
          <w:szCs w:val="28"/>
        </w:rPr>
        <w:t xml:space="preserve">вступает в силу со дня его официального обнародования путем размещения в специально установленных местах и подлежит размещению на официальном сайте администрации </w:t>
      </w:r>
      <w:proofErr w:type="spellStart"/>
      <w:r w:rsidR="003B0E81" w:rsidRPr="00C91E5D">
        <w:rPr>
          <w:sz w:val="28"/>
          <w:szCs w:val="28"/>
        </w:rPr>
        <w:t>Бесскорбненского</w:t>
      </w:r>
      <w:proofErr w:type="spellEnd"/>
      <w:r w:rsidR="003B0E81" w:rsidRPr="00C91E5D">
        <w:rPr>
          <w:sz w:val="28"/>
          <w:szCs w:val="28"/>
        </w:rPr>
        <w:t xml:space="preserve"> сельского поселения </w:t>
      </w:r>
      <w:proofErr w:type="spellStart"/>
      <w:r w:rsidR="003B0E81" w:rsidRPr="00C91E5D">
        <w:rPr>
          <w:sz w:val="28"/>
          <w:szCs w:val="28"/>
        </w:rPr>
        <w:t>Новокубанского</w:t>
      </w:r>
      <w:proofErr w:type="spellEnd"/>
      <w:r w:rsidR="003B0E81" w:rsidRPr="00C91E5D">
        <w:rPr>
          <w:sz w:val="28"/>
          <w:szCs w:val="28"/>
        </w:rPr>
        <w:t xml:space="preserve"> района.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3B0E81" w:rsidP="00D130E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502A71" w:rsidRPr="00502A71" w:rsidRDefault="006C3DF3" w:rsidP="00D130E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502A71" w:rsidRPr="00502A71" w:rsidRDefault="00502A71" w:rsidP="00D130E3">
      <w:pPr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  <w:r w:rsidR="00D130E3">
        <w:rPr>
          <w:sz w:val="28"/>
          <w:szCs w:val="28"/>
        </w:rPr>
        <w:tab/>
      </w:r>
      <w:r w:rsidR="00D130E3">
        <w:rPr>
          <w:sz w:val="28"/>
          <w:szCs w:val="28"/>
        </w:rPr>
        <w:tab/>
      </w:r>
      <w:r w:rsidR="00D130E3">
        <w:rPr>
          <w:sz w:val="28"/>
          <w:szCs w:val="28"/>
        </w:rPr>
        <w:tab/>
      </w:r>
      <w:r w:rsidR="00D130E3">
        <w:rPr>
          <w:sz w:val="28"/>
          <w:szCs w:val="28"/>
        </w:rPr>
        <w:tab/>
      </w:r>
      <w:r w:rsidR="00D130E3">
        <w:rPr>
          <w:sz w:val="28"/>
          <w:szCs w:val="28"/>
        </w:rPr>
        <w:tab/>
      </w:r>
      <w:r w:rsidR="00D130E3">
        <w:rPr>
          <w:sz w:val="28"/>
          <w:szCs w:val="28"/>
        </w:rPr>
        <w:tab/>
      </w:r>
      <w:r w:rsidR="00D130E3">
        <w:rPr>
          <w:sz w:val="28"/>
          <w:szCs w:val="28"/>
        </w:rPr>
        <w:tab/>
      </w:r>
      <w:r w:rsidR="006C3DF3">
        <w:rPr>
          <w:sz w:val="28"/>
          <w:szCs w:val="28"/>
        </w:rPr>
        <w:t xml:space="preserve">Н.И. </w:t>
      </w:r>
      <w:proofErr w:type="spellStart"/>
      <w:r w:rsidR="006C3DF3">
        <w:rPr>
          <w:sz w:val="28"/>
          <w:szCs w:val="28"/>
        </w:rPr>
        <w:t>Цыбулин</w:t>
      </w:r>
      <w:proofErr w:type="spellEnd"/>
    </w:p>
    <w:bookmarkEnd w:id="3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Default="00502A71" w:rsidP="00502A71">
      <w:pPr>
        <w:ind w:firstLine="709"/>
        <w:jc w:val="both"/>
        <w:rPr>
          <w:sz w:val="28"/>
          <w:szCs w:val="28"/>
        </w:rPr>
        <w:sectPr w:rsidR="00502A71" w:rsidSect="00502A71">
          <w:headerReference w:type="even" r:id="rId8"/>
          <w:pgSz w:w="11906" w:h="16838"/>
          <w:pgMar w:top="1418" w:right="567" w:bottom="1985" w:left="1701" w:header="709" w:footer="709" w:gutter="0"/>
          <w:cols w:space="708"/>
          <w:docGrid w:linePitch="360"/>
        </w:sectPr>
      </w:pPr>
    </w:p>
    <w:p w:rsidR="00502A71" w:rsidRPr="00502A71" w:rsidRDefault="00502A71" w:rsidP="00502A71">
      <w:pPr>
        <w:ind w:left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1</w:t>
      </w:r>
    </w:p>
    <w:p w:rsidR="00502A71" w:rsidRPr="00502A71" w:rsidRDefault="00502A71" w:rsidP="00502A71">
      <w:pPr>
        <w:ind w:left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к постановлению администрации</w:t>
      </w:r>
    </w:p>
    <w:p w:rsidR="00502A71" w:rsidRPr="00502A71" w:rsidRDefault="006E019A" w:rsidP="00502A71">
      <w:pPr>
        <w:ind w:left="48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502A71" w:rsidRPr="00502A71" w:rsidRDefault="00502A71" w:rsidP="00502A71">
      <w:pPr>
        <w:ind w:left="4820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502A71">
      <w:pPr>
        <w:ind w:left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от </w:t>
      </w:r>
      <w:r w:rsidR="00D130E3">
        <w:rPr>
          <w:sz w:val="28"/>
          <w:szCs w:val="28"/>
        </w:rPr>
        <w:t>_______________</w:t>
      </w:r>
      <w:r w:rsidRPr="00502A71">
        <w:rPr>
          <w:sz w:val="28"/>
          <w:szCs w:val="28"/>
        </w:rPr>
        <w:t xml:space="preserve"> </w:t>
      </w:r>
      <w:proofErr w:type="gramStart"/>
      <w:r w:rsidRPr="00502A71">
        <w:rPr>
          <w:sz w:val="28"/>
          <w:szCs w:val="28"/>
        </w:rPr>
        <w:t>г</w:t>
      </w:r>
      <w:proofErr w:type="gramEnd"/>
      <w:r w:rsidRPr="00502A71">
        <w:rPr>
          <w:sz w:val="28"/>
          <w:szCs w:val="28"/>
        </w:rPr>
        <w:t xml:space="preserve">. № </w:t>
      </w:r>
      <w:r w:rsidR="00D130E3">
        <w:rPr>
          <w:sz w:val="28"/>
          <w:szCs w:val="28"/>
        </w:rPr>
        <w:t>_____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D130E3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ПОЛОЖЕНИЕ</w:t>
      </w:r>
    </w:p>
    <w:p w:rsidR="00502A71" w:rsidRPr="00502A71" w:rsidRDefault="006E019A" w:rsidP="00D130E3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502A71" w:rsidRPr="00502A71">
        <w:rPr>
          <w:sz w:val="28"/>
          <w:szCs w:val="28"/>
        </w:rPr>
        <w:t xml:space="preserve"> размещении нестационарных торговых объектов на территории </w:t>
      </w:r>
      <w:proofErr w:type="spellStart"/>
      <w:r>
        <w:rPr>
          <w:sz w:val="28"/>
          <w:szCs w:val="28"/>
        </w:rPr>
        <w:t>Бесскорбненского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 </w:t>
      </w:r>
      <w:proofErr w:type="spellStart"/>
      <w:r w:rsidR="00502A71" w:rsidRPr="00502A71">
        <w:rPr>
          <w:sz w:val="28"/>
          <w:szCs w:val="28"/>
        </w:rPr>
        <w:t>Новокубанского</w:t>
      </w:r>
      <w:proofErr w:type="spellEnd"/>
      <w:r w:rsidR="00502A71"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D130E3">
      <w:pPr>
        <w:ind w:firstLine="709"/>
        <w:jc w:val="both"/>
        <w:rPr>
          <w:sz w:val="28"/>
          <w:szCs w:val="28"/>
        </w:rPr>
      </w:pPr>
      <w:bookmarkStart w:id="4" w:name="sub_1100"/>
    </w:p>
    <w:p w:rsidR="00502A71" w:rsidRPr="00502A71" w:rsidRDefault="00502A71" w:rsidP="00D130E3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Раздел 1</w:t>
      </w:r>
      <w:r w:rsidR="00D130E3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ОБЩИЕ ПОЛОЖЕНИЯ</w:t>
      </w:r>
    </w:p>
    <w:bookmarkEnd w:id="4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5" w:name="sub_1001"/>
      <w:r w:rsidRPr="00502A71">
        <w:rPr>
          <w:sz w:val="28"/>
          <w:szCs w:val="28"/>
        </w:rPr>
        <w:t xml:space="preserve">1. Положение о размещении нестационарных торговых объектов на территории </w:t>
      </w:r>
      <w:proofErr w:type="spellStart"/>
      <w:r w:rsidR="006E019A">
        <w:rPr>
          <w:sz w:val="28"/>
          <w:szCs w:val="28"/>
        </w:rPr>
        <w:t>Бесскорбненс</w:t>
      </w:r>
      <w:r>
        <w:rPr>
          <w:sz w:val="28"/>
          <w:szCs w:val="28"/>
        </w:rPr>
        <w:t>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(далее - Положение) разработано в целях создания условий для обеспечения жителей  </w:t>
      </w:r>
      <w:proofErr w:type="spellStart"/>
      <w:r w:rsidR="00D72053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услугами торговли и определяет порядок и условия размещения нестационарных торговых объектов на территории </w:t>
      </w:r>
      <w:proofErr w:type="spellStart"/>
      <w:r w:rsidR="006E019A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района.</w:t>
      </w:r>
      <w:bookmarkEnd w:id="5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6" w:name="sub_1002"/>
      <w:r w:rsidRPr="00502A71">
        <w:rPr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bookmarkEnd w:id="6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3. </w:t>
      </w:r>
      <w:proofErr w:type="gramStart"/>
      <w:r w:rsidRPr="00502A71">
        <w:rPr>
          <w:sz w:val="28"/>
          <w:szCs w:val="28"/>
        </w:rPr>
        <w:t xml:space="preserve">Схема размещения НТО – документ, состоящий из двух частей, графической и текстовой, содержащий сведения о размещении нестационарной торговой сети на территории </w:t>
      </w:r>
      <w:proofErr w:type="spellStart"/>
      <w:r w:rsidR="006E019A">
        <w:rPr>
          <w:sz w:val="28"/>
          <w:szCs w:val="28"/>
        </w:rPr>
        <w:t>Бесскорбненского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района.</w:t>
      </w:r>
      <w:proofErr w:type="gram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4. Размещение НТО на территории </w:t>
      </w:r>
      <w:proofErr w:type="spellStart"/>
      <w:r w:rsidR="006E019A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на земельных участках, в зданиях, строениях, сооружениях, находящихся муниципальной собственности осуществляется в соответствии со схемой размещения НТО.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sz w:val="28"/>
          <w:szCs w:val="28"/>
        </w:rPr>
        <w:t xml:space="preserve">5. Схема размещения НТО утверждается муниципальным правовым актом администрации муниципального образования </w:t>
      </w:r>
      <w:proofErr w:type="spellStart"/>
      <w:r w:rsidRPr="00502A71">
        <w:rPr>
          <w:sz w:val="28"/>
          <w:szCs w:val="28"/>
        </w:rPr>
        <w:t>Новокубанский</w:t>
      </w:r>
      <w:proofErr w:type="spellEnd"/>
      <w:r w:rsidRPr="00502A71">
        <w:rPr>
          <w:sz w:val="28"/>
          <w:szCs w:val="28"/>
        </w:rPr>
        <w:t xml:space="preserve"> район.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Для целей настоящего Положения используются следующие определения и виды НТО: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7" w:name="sub_10021"/>
      <w:r w:rsidRPr="00502A71">
        <w:rPr>
          <w:sz w:val="28"/>
          <w:szCs w:val="28"/>
        </w:rPr>
        <w:t>1) сезонные НТО:</w:t>
      </w:r>
    </w:p>
    <w:bookmarkEnd w:id="7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а) торговый автомат - техническое оборудование (устройство), предназначенное для продажи товаров без участия продавца;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б) бахчевой развал - специально оборудованная временная конструкция, представляющая собой обособленную площадку для продажи сезонной бахчевой продукции;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в) ёлочный базар - специально оборудованная временная конструкция, представляющая собой обособленную площадку для новогодней розничной продажи натуральных деревьев и веток деревьев хвойных пород (ель, сосна и пр.);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г) сезонное (летнее) кафе - специально оборудованное временное сооружение (комплекс сооружений) при стационарном объекте предприятия общественного питания, представляющее собой площадку для организации дополнительного обслуживания и (или без) отдыха потребителей;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д) аттракцион - игровая надувная комната для развлечения в общественных местах, создающая для посетителей развлекательный эффект за счёт психоэмоциональных или биомеханических воздействий.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8" w:name="sub_10022"/>
      <w:r w:rsidRPr="00502A71">
        <w:rPr>
          <w:sz w:val="28"/>
          <w:szCs w:val="28"/>
        </w:rPr>
        <w:t>2) мелкорозничные и иные несезонные НТО:</w:t>
      </w:r>
    </w:p>
    <w:bookmarkEnd w:id="8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а) павильон - временное сооружение, имеющее торговый зал и помещения для хранения товарного запаса, рассчитанное на одно или несколько рабочих мест;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б) киоск - временное оснащённое торговым оборудованием сооружение,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9" w:name="sub_100223"/>
      <w:r w:rsidRPr="00502A71">
        <w:rPr>
          <w:sz w:val="28"/>
          <w:szCs w:val="28"/>
        </w:rPr>
        <w:t>в) торгово-остановочный комплекс - место остановки транспортных средств по маршруту регулярных перевозок, оборудованное для ожидания городского наземного пассажирского транспорта (навес), объединённое единой архитектурной композицией и (или) элементом благоустройства, с одним или несколькими НТО.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г) торговая площадка – земельный участок площадью до 25 </w:t>
      </w:r>
      <w:proofErr w:type="spellStart"/>
      <w:r w:rsidRPr="00502A71">
        <w:rPr>
          <w:sz w:val="28"/>
          <w:szCs w:val="28"/>
        </w:rPr>
        <w:t>кв.м</w:t>
      </w:r>
      <w:proofErr w:type="spellEnd"/>
      <w:r w:rsidRPr="00502A71">
        <w:rPr>
          <w:sz w:val="28"/>
          <w:szCs w:val="28"/>
        </w:rPr>
        <w:t>., место для размещения палатки, лотков, автолавки, автоцистерны, торговли с рук с использованием простейших приспособлений и др.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0" w:name="sub_1003"/>
      <w:bookmarkEnd w:id="9"/>
      <w:r w:rsidRPr="00383E72">
        <w:rPr>
          <w:sz w:val="28"/>
          <w:szCs w:val="28"/>
          <w:highlight w:val="yellow"/>
        </w:rPr>
        <w:t>5.</w:t>
      </w:r>
      <w:r w:rsidRPr="00502A71">
        <w:rPr>
          <w:sz w:val="28"/>
          <w:szCs w:val="28"/>
        </w:rPr>
        <w:t xml:space="preserve"> НТО не подлежат техническому учёту в бюро технической инвентаризации, права на них не подлежат регистрации в </w:t>
      </w:r>
      <w:hyperlink r:id="rId9" w:history="1">
        <w:r w:rsidRPr="00D130E3">
          <w:rPr>
            <w:rStyle w:val="ab"/>
            <w:color w:val="auto"/>
            <w:sz w:val="28"/>
            <w:szCs w:val="28"/>
            <w:u w:val="none"/>
          </w:rPr>
          <w:t>Едином государственном реестре прав</w:t>
        </w:r>
      </w:hyperlink>
      <w:r w:rsidRPr="00D130E3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на недвижимое имущество и сделок с ним.</w:t>
      </w:r>
      <w:bookmarkEnd w:id="10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Раздел 2</w:t>
      </w:r>
      <w:r w:rsidR="00D130E3">
        <w:rPr>
          <w:sz w:val="28"/>
          <w:szCs w:val="28"/>
        </w:rPr>
        <w:t xml:space="preserve"> </w:t>
      </w:r>
      <w:r w:rsidR="00D130E3" w:rsidRPr="00502A71">
        <w:rPr>
          <w:sz w:val="28"/>
          <w:szCs w:val="28"/>
        </w:rPr>
        <w:t>ПРЕДОСТАВЛЕНИЕ ПРАВА НА РАЗМЕЩЕНИЕ НТО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6. Размещение НТО осуществляется путём проведения торгов в форме аукциона, по предоставлению права на размещение НТО на территории </w:t>
      </w:r>
      <w:proofErr w:type="spellStart"/>
      <w:r w:rsidR="00EA0C90">
        <w:rPr>
          <w:sz w:val="28"/>
          <w:szCs w:val="28"/>
        </w:rPr>
        <w:t>Бесскорб</w:t>
      </w:r>
      <w:r w:rsidR="00D72053">
        <w:rPr>
          <w:sz w:val="28"/>
          <w:szCs w:val="28"/>
        </w:rPr>
        <w:t>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(далее - Аукцион), кроме случаев, предусмотренных настоящим разделом.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7. Инициаторами размещения НТО могут выступать как хозяйствующие субъекты для начала или расширения бизнеса, ассоциации или объединения предпринимателей, так и органы местного самоуправления для решения социальных и экономических задач.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Если размещения НТО происходит по инициативе органа местного самоуправления, то предоставление места размещения объекта производится по результатам торгов в форме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Если размещение НТО предложено самими хозяйствующими субъектами, то применяется следующий порядок: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в официальном печатном издании и на официальном сайте органа местного самоуправления публикуется информация о предстоящем предоставлении права на размещение НТО. Если в течение 30 дней для не сезонных НТО и 15 дней для сезонных НТО, со дня опубликования в вышеуказанных  информационных ресурсах не поступает иных заявок, то договор о предоставлении права на размещение НТО заключается с заявителем. Если есть иные заявки - проводятся торги в форме аукциона, по результатам которых заключается договор о предоставлении права на размещение НТО.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7.1. Правом на размещение сезонных НТО без проведения аукциона на территории </w:t>
      </w:r>
      <w:proofErr w:type="spellStart"/>
      <w:r w:rsidR="00D72053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обладают </w:t>
      </w:r>
      <w:proofErr w:type="gramStart"/>
      <w:r w:rsidRPr="00502A71">
        <w:rPr>
          <w:sz w:val="28"/>
          <w:szCs w:val="28"/>
        </w:rPr>
        <w:t>крестьянские-фермерские</w:t>
      </w:r>
      <w:proofErr w:type="gramEnd"/>
      <w:r w:rsidRPr="00502A71">
        <w:rPr>
          <w:sz w:val="28"/>
          <w:szCs w:val="28"/>
        </w:rPr>
        <w:t xml:space="preserve"> хозяйства и </w:t>
      </w:r>
      <w:proofErr w:type="spellStart"/>
      <w:r w:rsidRPr="00502A71">
        <w:rPr>
          <w:sz w:val="28"/>
          <w:szCs w:val="28"/>
        </w:rPr>
        <w:t>сельхозтоваропроизводители</w:t>
      </w:r>
      <w:proofErr w:type="spellEnd"/>
      <w:r w:rsidRPr="00502A71">
        <w:rPr>
          <w:sz w:val="28"/>
          <w:szCs w:val="28"/>
        </w:rPr>
        <w:t>, реализующие сельскохозяйственную продукцию собственного производства в объеме 100%. В этом случае, порядок предусматривающий публикацию информации о предстоящем предоставлении права на размещение НТО с целью получения иных заявок, не применяется.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1" w:name="sub_1006"/>
      <w:r w:rsidRPr="00502A71">
        <w:rPr>
          <w:sz w:val="28"/>
          <w:szCs w:val="28"/>
        </w:rPr>
        <w:t>8. Срок предоставления права на размещение НТО устанавливается:</w:t>
      </w:r>
      <w:bookmarkStart w:id="12" w:name="sub_10061"/>
      <w:bookmarkEnd w:id="11"/>
    </w:p>
    <w:bookmarkEnd w:id="12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1) сезонных НТО: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объекты, функционирующие в весенне-летний период, - до семи месяцев (с 1 апреля по 31 октября);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объекты по реализации бахчевых культур - до четырёх месяцев (с 1 июля по 31 октября);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объекты по реализации кваса из </w:t>
      </w:r>
      <w:proofErr w:type="spellStart"/>
      <w:r w:rsidRPr="00502A71">
        <w:rPr>
          <w:sz w:val="28"/>
          <w:szCs w:val="28"/>
        </w:rPr>
        <w:t>кег</w:t>
      </w:r>
      <w:proofErr w:type="spellEnd"/>
      <w:r w:rsidRPr="00502A71">
        <w:rPr>
          <w:sz w:val="28"/>
          <w:szCs w:val="28"/>
        </w:rPr>
        <w:t xml:space="preserve"> в розлив и торговых автоматов по продаже кваса - до шести месяцев (с 1 мая по 31 октября);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объекты, функционирующие во время проведения праздничных (торжественных) мероприятий, имеющих краткосрочный характер, (без проведения Аукциона) - до 10 дней;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3" w:name="sub_10618"/>
      <w:r w:rsidRPr="00502A71">
        <w:rPr>
          <w:sz w:val="28"/>
          <w:szCs w:val="28"/>
        </w:rPr>
        <w:t>сезонные (летние) кафе - до восьми месяцев (с 1 марта по 30 ноября);</w:t>
      </w:r>
      <w:bookmarkEnd w:id="13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2) несезонных НТО: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торговых площадок, киосков и павильонов, в том числе в составе торгово-остановочных комплексов - </w:t>
      </w:r>
      <w:r w:rsidRPr="00D130E3">
        <w:rPr>
          <w:sz w:val="28"/>
          <w:szCs w:val="28"/>
        </w:rPr>
        <w:t>до семи лет</w:t>
      </w:r>
      <w:r w:rsidRPr="00502A71">
        <w:rPr>
          <w:sz w:val="28"/>
          <w:szCs w:val="28"/>
        </w:rPr>
        <w:t>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Раздел 3</w:t>
      </w:r>
      <w:r w:rsidR="00D130E3">
        <w:rPr>
          <w:sz w:val="28"/>
          <w:szCs w:val="28"/>
        </w:rPr>
        <w:t xml:space="preserve"> </w:t>
      </w:r>
      <w:r w:rsidR="00D130E3" w:rsidRPr="00502A71">
        <w:rPr>
          <w:sz w:val="28"/>
          <w:szCs w:val="28"/>
        </w:rPr>
        <w:t>ТРЕБОВАНИЯ К РАЗМЕЩЕНИЮ И ЭКСПЛУАТАЦИИ НТО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4" w:name="sub_1048"/>
      <w:r w:rsidRPr="00502A71">
        <w:rPr>
          <w:sz w:val="28"/>
          <w:szCs w:val="28"/>
        </w:rPr>
        <w:t>9. Размещение НТО осуществляется в местах, определённых Схемой размещения.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sz w:val="28"/>
          <w:szCs w:val="28"/>
        </w:rPr>
        <w:t xml:space="preserve">10. </w:t>
      </w:r>
      <w:r w:rsidRPr="00502A71">
        <w:rPr>
          <w:rFonts w:eastAsia="Calibri"/>
          <w:sz w:val="28"/>
          <w:szCs w:val="28"/>
        </w:rPr>
        <w:t>Внешний вид НТО должен соответствовать эскизу (</w:t>
      </w:r>
      <w:proofErr w:type="gramStart"/>
      <w:r w:rsidRPr="00502A71">
        <w:rPr>
          <w:rFonts w:eastAsia="Calibri"/>
          <w:sz w:val="28"/>
          <w:szCs w:val="28"/>
        </w:rPr>
        <w:t>дизайн-проекту</w:t>
      </w:r>
      <w:proofErr w:type="gramEnd"/>
      <w:r w:rsidRPr="00502A71">
        <w:rPr>
          <w:rFonts w:eastAsia="Calibri"/>
          <w:sz w:val="28"/>
          <w:szCs w:val="28"/>
        </w:rPr>
        <w:t xml:space="preserve">), согласованному администрацией </w:t>
      </w:r>
      <w:proofErr w:type="spellStart"/>
      <w:r w:rsidR="003456E5">
        <w:rPr>
          <w:rFonts w:eastAsia="Calibri"/>
          <w:sz w:val="28"/>
          <w:szCs w:val="28"/>
        </w:rPr>
        <w:t>Бесскорбнен</w:t>
      </w:r>
      <w:r>
        <w:rPr>
          <w:rFonts w:eastAsia="Calibri"/>
          <w:sz w:val="28"/>
          <w:szCs w:val="28"/>
        </w:rPr>
        <w:t>ского</w:t>
      </w:r>
      <w:proofErr w:type="spellEnd"/>
      <w:r w:rsidRPr="00502A71"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 w:rsidRPr="00502A71">
        <w:rPr>
          <w:rFonts w:eastAsia="Calibri"/>
          <w:sz w:val="28"/>
          <w:szCs w:val="28"/>
        </w:rPr>
        <w:t>Новокубанского</w:t>
      </w:r>
      <w:proofErr w:type="spellEnd"/>
      <w:r w:rsidRPr="00502A71">
        <w:rPr>
          <w:rFonts w:eastAsia="Calibri"/>
          <w:sz w:val="28"/>
          <w:szCs w:val="28"/>
        </w:rPr>
        <w:t xml:space="preserve"> района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5" w:name="sub_1049"/>
      <w:bookmarkEnd w:id="14"/>
      <w:r w:rsidRPr="00502A71">
        <w:rPr>
          <w:sz w:val="28"/>
          <w:szCs w:val="28"/>
        </w:rPr>
        <w:lastRenderedPageBreak/>
        <w:t>11. При осуществлении торговой деятельности в НТО должна соблюдаться специализация НТО.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6" w:name="sub_1051"/>
      <w:bookmarkEnd w:id="15"/>
      <w:r w:rsidRPr="00502A71">
        <w:rPr>
          <w:sz w:val="28"/>
          <w:szCs w:val="28"/>
        </w:rPr>
        <w:t>12.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bookmarkEnd w:id="16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13. </w:t>
      </w:r>
      <w:proofErr w:type="gramStart"/>
      <w:r w:rsidRPr="00502A71">
        <w:rPr>
          <w:sz w:val="28"/>
          <w:szCs w:val="28"/>
        </w:rPr>
        <w:t>При размещении передвижных (буксируемых)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</w:t>
      </w:r>
      <w:proofErr w:type="gramEnd"/>
      <w:r w:rsidRPr="00502A71">
        <w:rPr>
          <w:sz w:val="28"/>
          <w:szCs w:val="28"/>
        </w:rPr>
        <w:t xml:space="preserve"> сооружений.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7" w:name="sub_1052"/>
      <w:r w:rsidRPr="00502A71">
        <w:rPr>
          <w:sz w:val="28"/>
          <w:szCs w:val="28"/>
        </w:rPr>
        <w:t>14. Эксплуатация НТО и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bookmarkEnd w:id="17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15. Транспортное обслуживание НТО и загрузка их товарами не должны затруднять и снижать безопасность движения транспорта и пешеходов.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8" w:name="sub_10532"/>
      <w:r w:rsidRPr="00502A71">
        <w:rPr>
          <w:sz w:val="28"/>
          <w:szCs w:val="28"/>
        </w:rPr>
        <w:t>Загрузка товарами НТО может осуществляться в ночное время, не нарушая тишину и покой граждан.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19" w:name="sub_1054"/>
      <w:bookmarkEnd w:id="18"/>
      <w:r w:rsidRPr="00502A71">
        <w:rPr>
          <w:sz w:val="28"/>
          <w:szCs w:val="28"/>
        </w:rPr>
        <w:t xml:space="preserve">16.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Pr="00502A71">
        <w:rPr>
          <w:sz w:val="28"/>
          <w:szCs w:val="28"/>
        </w:rPr>
        <w:t>поверительных</w:t>
      </w:r>
      <w:proofErr w:type="spellEnd"/>
      <w:r w:rsidRPr="00502A71">
        <w:rPr>
          <w:sz w:val="28"/>
          <w:szCs w:val="28"/>
        </w:rPr>
        <w:t xml:space="preserve"> клейм для обеспечения единства и точности измерения.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0" w:name="sub_1055"/>
      <w:bookmarkEnd w:id="19"/>
      <w:r w:rsidRPr="00502A71">
        <w:rPr>
          <w:sz w:val="28"/>
          <w:szCs w:val="28"/>
        </w:rPr>
        <w:t>17. Не допускается осуществлять складирование товара, упаковок, мусора на элементах благоустройства и прилегающей к НТО территории.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1" w:name="sub_1056"/>
      <w:bookmarkEnd w:id="20"/>
      <w:r w:rsidRPr="00502A71">
        <w:rPr>
          <w:sz w:val="28"/>
          <w:szCs w:val="28"/>
        </w:rPr>
        <w:t xml:space="preserve">18. Владельцы НТО обязаны обеспечить постоянный уход за внешним видом и содержанием своих объектов: содержать в чистоте и порядке, производить уборку и благоустройство прилегающей территории в соответствии с </w:t>
      </w:r>
      <w:hyperlink r:id="rId10" w:history="1">
        <w:r w:rsidRPr="00D130E3">
          <w:rPr>
            <w:rStyle w:val="ab"/>
            <w:color w:val="auto"/>
            <w:sz w:val="28"/>
            <w:szCs w:val="28"/>
            <w:u w:val="none"/>
          </w:rPr>
          <w:t>Правилами</w:t>
        </w:r>
      </w:hyperlink>
      <w:r w:rsidRPr="00502A71">
        <w:rPr>
          <w:sz w:val="28"/>
          <w:szCs w:val="28"/>
        </w:rPr>
        <w:t xml:space="preserve"> благоустройства, </w:t>
      </w:r>
      <w:bookmarkStart w:id="22" w:name="sub_1057"/>
      <w:bookmarkEnd w:id="21"/>
      <w:r w:rsidRPr="00502A71">
        <w:rPr>
          <w:sz w:val="28"/>
          <w:szCs w:val="28"/>
        </w:rPr>
        <w:t xml:space="preserve">действующими в </w:t>
      </w:r>
      <w:proofErr w:type="spellStart"/>
      <w:r w:rsidR="00D72053">
        <w:rPr>
          <w:sz w:val="28"/>
          <w:szCs w:val="28"/>
        </w:rPr>
        <w:t>Бесскорбнен</w:t>
      </w:r>
      <w:r>
        <w:rPr>
          <w:sz w:val="28"/>
          <w:szCs w:val="28"/>
        </w:rPr>
        <w:t>ском</w:t>
      </w:r>
      <w:proofErr w:type="spellEnd"/>
      <w:r w:rsidRPr="00502A71">
        <w:rPr>
          <w:sz w:val="28"/>
          <w:szCs w:val="28"/>
        </w:rPr>
        <w:t xml:space="preserve"> сельском поселении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Раздел 4</w:t>
      </w:r>
      <w:r w:rsidR="00D130E3">
        <w:rPr>
          <w:sz w:val="28"/>
          <w:szCs w:val="28"/>
        </w:rPr>
        <w:t xml:space="preserve"> </w:t>
      </w:r>
      <w:bookmarkEnd w:id="22"/>
      <w:r w:rsidR="00D130E3" w:rsidRPr="00502A71">
        <w:rPr>
          <w:sz w:val="28"/>
          <w:szCs w:val="28"/>
        </w:rPr>
        <w:t>ЗАКЛЮЧЕНИЕ ДОГОВОРА О ПРЕДОСТАВЛЕНИИ ПРАВА НА РАЗМЕЩЕНИЕ НТО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19. По результатам аукциона на право заключения договора на размещение нестационарного торгового объекта (далее Аукцион) заключается Договор о предоставлении права на размещение НТО (далее - Договор). При заключении Договора его цена должна соответствовать цене, указанной в предложение о цене, поданной в составе заявки.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Цена по Договору, заключённому без проведения аукциона соответствует начальной  (минимальной) цене, определенной в соответствии с требованиями </w:t>
      </w:r>
      <w:r w:rsidRPr="00502A71">
        <w:rPr>
          <w:sz w:val="28"/>
          <w:szCs w:val="28"/>
        </w:rPr>
        <w:lastRenderedPageBreak/>
        <w:t>Порядка проведения аукциона на право заключения договора на размещение нестационарного торгового объекта (Приложение № 2).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3" w:name="sub_1040"/>
      <w:r w:rsidRPr="00502A71">
        <w:rPr>
          <w:sz w:val="28"/>
          <w:szCs w:val="28"/>
        </w:rPr>
        <w:t xml:space="preserve">19.1. </w:t>
      </w:r>
      <w:proofErr w:type="gramStart"/>
      <w:r w:rsidRPr="00502A71">
        <w:rPr>
          <w:sz w:val="28"/>
          <w:szCs w:val="28"/>
        </w:rPr>
        <w:t xml:space="preserve">Для заключения договора без проведения аукциона, хозяйствующими субъектами, кроме хозяйствующих субъектов указанных в пункте 7.1. настоящего Положения, в администрацию </w:t>
      </w:r>
      <w:proofErr w:type="spellStart"/>
      <w:r w:rsidR="006B26CD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в течение 5 рабочих дней со дня наступления срока указанного в пятом абзаце  пункта 7 раздела 2 настоящего Положения, направляется заявка на приобретение права, на размещение нестационарного торгового объекта без проведения торгов по форме утвержденной настоящим</w:t>
      </w:r>
      <w:proofErr w:type="gramEnd"/>
      <w:r w:rsidRPr="00502A71">
        <w:rPr>
          <w:sz w:val="28"/>
          <w:szCs w:val="28"/>
        </w:rPr>
        <w:t xml:space="preserve"> постановлением, с приложением документов указанных в пункте 5.2 (за исключением предложения о цене)  Приложения № 2 «Порядок проведения аукциона на право заключения договора на размещение нестационарного торгового объекта».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Хозяйствующие субъекты, указанные в пункте 7.1 настоящего Положения, подают заявку с приложением документов, указанных в первом абзаце настоящего пункта, после внесения НТО в схему размещения НТО.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Договор о предоставлении права на размещение нестационарного торгового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объекта на территории </w:t>
      </w:r>
      <w:proofErr w:type="spellStart"/>
      <w:r w:rsidR="006E019A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без проведения аукциона заключается в соответствии с требованиями, установленными для заключения договора, заключаемого по результатам аукциона, с одним участником.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20. Договор заключается не позднее чем через тридцать календарных дней </w:t>
      </w:r>
      <w:proofErr w:type="gramStart"/>
      <w:r w:rsidRPr="00502A71">
        <w:rPr>
          <w:sz w:val="28"/>
          <w:szCs w:val="28"/>
        </w:rPr>
        <w:t>с даты подписания</w:t>
      </w:r>
      <w:proofErr w:type="gramEnd"/>
      <w:r w:rsidRPr="00502A71">
        <w:rPr>
          <w:sz w:val="28"/>
          <w:szCs w:val="28"/>
        </w:rPr>
        <w:t xml:space="preserve"> аукционной комиссией протокола содержащего сведения о признании участника аукциона победителем и о результатах аукциона, или предоставления заявки указанной в подпункте 19.1 настоящего положения</w:t>
      </w:r>
    </w:p>
    <w:bookmarkEnd w:id="23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В течение десяти дней </w:t>
      </w:r>
      <w:proofErr w:type="gramStart"/>
      <w:r w:rsidRPr="00502A71">
        <w:rPr>
          <w:sz w:val="28"/>
          <w:szCs w:val="28"/>
        </w:rPr>
        <w:t>с даты получения</w:t>
      </w:r>
      <w:proofErr w:type="gramEnd"/>
      <w:r w:rsidRPr="00502A71">
        <w:rPr>
          <w:sz w:val="28"/>
          <w:szCs w:val="28"/>
        </w:rPr>
        <w:t xml:space="preserve"> от  администрации </w:t>
      </w:r>
      <w:proofErr w:type="spellStart"/>
      <w:r w:rsidR="006B26CD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(далее Администрация) района проекта Договора (без подписи Администрации) победитель Аукциона, единственный участник обязан подписать Договор и представить все экземпляры Договора в Администрацию. В случае если победителем Аукциона, единственным участником не исполнены требования настоящего пункта, такой победитель Аукциона, единственный участник признаётся уклонившимся от заключения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4" w:name="sub_1041"/>
      <w:r w:rsidRPr="00502A71">
        <w:rPr>
          <w:sz w:val="28"/>
          <w:szCs w:val="28"/>
        </w:rPr>
        <w:t>21. При уклонении победителя Аукциона, единственного участника от заключения Договора Администрация вправе обратиться в суд с иском о возмещении убытков, причинённых уклонением от заключения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5" w:name="sub_1042"/>
      <w:bookmarkEnd w:id="24"/>
      <w:r w:rsidRPr="00502A71">
        <w:rPr>
          <w:sz w:val="28"/>
          <w:szCs w:val="28"/>
        </w:rPr>
        <w:t xml:space="preserve">22. В течение десяти календарных дней </w:t>
      </w:r>
      <w:proofErr w:type="gramStart"/>
      <w:r w:rsidRPr="00502A71">
        <w:rPr>
          <w:sz w:val="28"/>
          <w:szCs w:val="28"/>
        </w:rPr>
        <w:t>с даты получения</w:t>
      </w:r>
      <w:proofErr w:type="gramEnd"/>
      <w:r w:rsidRPr="00502A71">
        <w:rPr>
          <w:sz w:val="28"/>
          <w:szCs w:val="28"/>
        </w:rPr>
        <w:t xml:space="preserve"> от победителя Аукциона, единственного участника подписанного Договора,</w:t>
      </w:r>
    </w:p>
    <w:bookmarkEnd w:id="25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администрация разрабатывает графический план размещения НТО (далее - приложение к Договору)</w:t>
      </w:r>
      <w:bookmarkStart w:id="26" w:name="sub_10422"/>
      <w:r w:rsidRPr="00502A71">
        <w:rPr>
          <w:sz w:val="28"/>
          <w:szCs w:val="28"/>
        </w:rPr>
        <w:t xml:space="preserve"> и подписывает Договор и приложение к Договору и передаёт один экземпляр лицу, с которым заключён Договор.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7" w:name="sub_1043"/>
      <w:bookmarkEnd w:id="26"/>
      <w:r w:rsidRPr="00502A71">
        <w:rPr>
          <w:sz w:val="28"/>
          <w:szCs w:val="28"/>
        </w:rPr>
        <w:lastRenderedPageBreak/>
        <w:t>23. В срок, предусмотренный для заключения Договора, Администрация обязана отказаться от заключения Договора или расторгнуть Договор в случае установления факта: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8" w:name="sub_10431"/>
      <w:bookmarkEnd w:id="27"/>
      <w:r w:rsidRPr="00502A71">
        <w:rPr>
          <w:sz w:val="28"/>
          <w:szCs w:val="28"/>
        </w:rPr>
        <w:t>1) проведения ликвидации юридического лица или принятия арбитражным судом решения о введении процедур банкротства;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29" w:name="sub_10432"/>
      <w:bookmarkEnd w:id="28"/>
      <w:r w:rsidRPr="00502A71">
        <w:rPr>
          <w:sz w:val="28"/>
          <w:szCs w:val="28"/>
        </w:rPr>
        <w:t xml:space="preserve">2) приостановления деятельности такого лица в порядке, предусмотренном </w:t>
      </w:r>
      <w:hyperlink r:id="rId11" w:history="1">
        <w:r w:rsidRPr="00D130E3">
          <w:rPr>
            <w:rStyle w:val="ab"/>
            <w:color w:val="auto"/>
            <w:sz w:val="28"/>
            <w:szCs w:val="28"/>
            <w:u w:val="none"/>
          </w:rPr>
          <w:t>Кодексом</w:t>
        </w:r>
      </w:hyperlink>
      <w:r w:rsidRPr="00502A71">
        <w:rPr>
          <w:sz w:val="28"/>
          <w:szCs w:val="28"/>
        </w:rPr>
        <w:t xml:space="preserve"> Российской Федерации об административных правонарушениях;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30" w:name="sub_10433"/>
      <w:bookmarkEnd w:id="29"/>
      <w:r w:rsidRPr="00502A71">
        <w:rPr>
          <w:sz w:val="28"/>
          <w:szCs w:val="28"/>
        </w:rPr>
        <w:t>3) прекращения деятельности в качестве индивидуального предпринимателя, юридического лица, о снятии с учета физического лица в качестве налогоплательщика налога на профессиональный доход;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bookmarkStart w:id="31" w:name="sub_10434"/>
      <w:bookmarkEnd w:id="30"/>
      <w:r w:rsidRPr="00502A71">
        <w:rPr>
          <w:sz w:val="28"/>
          <w:szCs w:val="28"/>
        </w:rPr>
        <w:t>4) представления заведомо ложных сведений, содержащихся в заявке.</w:t>
      </w:r>
    </w:p>
    <w:bookmarkEnd w:id="31"/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24. Договор на размещение НТО заключается на срок, установленный в соответствии с пунктом 8 раздела 2 настоящего положения.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Договор может быть продлен однократно на новый срок, соответствующий сроку прежнего договора на размещение, без проведения торгов по заявлению хозяйствующего субъекта, осуществляющего торговую деятельность и являющегося стороной данного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25. Указанный в Договоре срок может быть продлён по соглашению сторон с условием подачи индивидуальным предпринимателем (юридическим лицом) </w:t>
      </w:r>
      <w:proofErr w:type="spellStart"/>
      <w:r w:rsidRPr="00502A71">
        <w:rPr>
          <w:sz w:val="28"/>
          <w:szCs w:val="28"/>
        </w:rPr>
        <w:t>самозанятым</w:t>
      </w:r>
      <w:proofErr w:type="spellEnd"/>
      <w:r w:rsidRPr="00502A71">
        <w:rPr>
          <w:sz w:val="28"/>
          <w:szCs w:val="28"/>
        </w:rPr>
        <w:t>, являющимся стороной по Договору, письменного заявления в Администрацию.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26. Заявление индивидуальным предпринимателем (юридическим лицом, </w:t>
      </w:r>
      <w:proofErr w:type="spellStart"/>
      <w:r w:rsidRPr="00502A71">
        <w:rPr>
          <w:sz w:val="28"/>
          <w:szCs w:val="28"/>
        </w:rPr>
        <w:t>самозанятым</w:t>
      </w:r>
      <w:proofErr w:type="spellEnd"/>
      <w:r w:rsidRPr="00502A71">
        <w:rPr>
          <w:sz w:val="28"/>
          <w:szCs w:val="28"/>
        </w:rPr>
        <w:t>) подаётся за тридцать календарных дней до истечения срока действия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27. При отсутствии нарушений условий Договора со стороны индивидуального предпринимателя (юридического лица, </w:t>
      </w:r>
      <w:proofErr w:type="spellStart"/>
      <w:r w:rsidRPr="00502A71">
        <w:rPr>
          <w:sz w:val="28"/>
          <w:szCs w:val="28"/>
        </w:rPr>
        <w:t>самозанятого</w:t>
      </w:r>
      <w:proofErr w:type="spellEnd"/>
      <w:r w:rsidRPr="00502A71">
        <w:rPr>
          <w:sz w:val="28"/>
          <w:szCs w:val="28"/>
        </w:rPr>
        <w:t>) продление срока действия Договора оформляется дополнительным соглашением, проект которого готовится Администрацией в течение десяти рабочих дней с момента поступления в Администрацию указанного заявления.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28. Индивидуальный предприниматель (юридическое лицо, </w:t>
      </w:r>
      <w:proofErr w:type="spellStart"/>
      <w:r w:rsidRPr="00502A71">
        <w:rPr>
          <w:sz w:val="28"/>
          <w:szCs w:val="28"/>
        </w:rPr>
        <w:t>самозанятый</w:t>
      </w:r>
      <w:proofErr w:type="spellEnd"/>
      <w:r w:rsidRPr="00502A71">
        <w:rPr>
          <w:sz w:val="28"/>
          <w:szCs w:val="28"/>
        </w:rPr>
        <w:t xml:space="preserve">) обязан подписать дополнительное соглашение к Договору и представить все экземпляры подписанного соглашения в Администрацию в течение десяти рабочих дней </w:t>
      </w:r>
      <w:proofErr w:type="gramStart"/>
      <w:r w:rsidRPr="00502A71">
        <w:rPr>
          <w:sz w:val="28"/>
          <w:szCs w:val="28"/>
        </w:rPr>
        <w:t>с даты получения</w:t>
      </w:r>
      <w:proofErr w:type="gramEnd"/>
      <w:r w:rsidRPr="00502A71">
        <w:rPr>
          <w:sz w:val="28"/>
          <w:szCs w:val="28"/>
        </w:rPr>
        <w:t xml:space="preserve"> от Администрации проекта дополнительного соглашения к Договору (без отметки о согласовании Администрацией).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29. В случае если индивидуальным предпринимателем (юридическим лицом, </w:t>
      </w:r>
      <w:proofErr w:type="spellStart"/>
      <w:r w:rsidRPr="00502A71">
        <w:rPr>
          <w:sz w:val="28"/>
          <w:szCs w:val="28"/>
        </w:rPr>
        <w:t>самозанятым</w:t>
      </w:r>
      <w:proofErr w:type="spellEnd"/>
      <w:r w:rsidRPr="00502A71">
        <w:rPr>
          <w:sz w:val="28"/>
          <w:szCs w:val="28"/>
        </w:rPr>
        <w:t>) не исполнены требования пунктов 25, 26, 28 настоящего раздела, срок действия Договора не считается продлённым.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D130E3" w:rsidRPr="00502A71" w:rsidRDefault="00D130E3" w:rsidP="00D130E3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Глава </w:t>
      </w:r>
    </w:p>
    <w:p w:rsidR="00D130E3" w:rsidRPr="00502A71" w:rsidRDefault="006E019A" w:rsidP="00D130E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D130E3">
        <w:rPr>
          <w:sz w:val="28"/>
          <w:szCs w:val="28"/>
        </w:rPr>
        <w:t>ского</w:t>
      </w:r>
      <w:proofErr w:type="spellEnd"/>
      <w:r w:rsidR="00D130E3" w:rsidRPr="00502A71">
        <w:rPr>
          <w:sz w:val="28"/>
          <w:szCs w:val="28"/>
        </w:rPr>
        <w:t xml:space="preserve"> сельского поселения</w:t>
      </w:r>
    </w:p>
    <w:p w:rsidR="00D130E3" w:rsidRDefault="00D130E3" w:rsidP="00D130E3">
      <w:pPr>
        <w:jc w:val="both"/>
        <w:rPr>
          <w:sz w:val="28"/>
          <w:szCs w:val="28"/>
        </w:rPr>
        <w:sectPr w:rsidR="00D130E3" w:rsidSect="00032F4C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  <w:r w:rsidR="006E019A">
        <w:rPr>
          <w:sz w:val="28"/>
          <w:szCs w:val="28"/>
        </w:rPr>
        <w:tab/>
      </w:r>
      <w:r w:rsidR="006E019A">
        <w:rPr>
          <w:sz w:val="28"/>
          <w:szCs w:val="28"/>
        </w:rPr>
        <w:tab/>
      </w:r>
      <w:r w:rsidR="006E019A">
        <w:rPr>
          <w:sz w:val="28"/>
          <w:szCs w:val="28"/>
        </w:rPr>
        <w:tab/>
      </w:r>
      <w:r w:rsidR="006E019A">
        <w:rPr>
          <w:sz w:val="28"/>
          <w:szCs w:val="28"/>
        </w:rPr>
        <w:tab/>
      </w:r>
      <w:r w:rsidR="006E019A">
        <w:rPr>
          <w:sz w:val="28"/>
          <w:szCs w:val="28"/>
        </w:rPr>
        <w:tab/>
      </w:r>
      <w:r w:rsidR="006E019A">
        <w:rPr>
          <w:sz w:val="28"/>
          <w:szCs w:val="28"/>
        </w:rPr>
        <w:tab/>
        <w:t xml:space="preserve">           </w:t>
      </w:r>
      <w:proofErr w:type="spellStart"/>
      <w:r w:rsidR="006E019A">
        <w:rPr>
          <w:sz w:val="28"/>
          <w:szCs w:val="28"/>
        </w:rPr>
        <w:t>Н.И.Цыбулин</w:t>
      </w:r>
      <w:proofErr w:type="spellEnd"/>
    </w:p>
    <w:p w:rsidR="00502A71" w:rsidRPr="00502A71" w:rsidRDefault="00502A71" w:rsidP="00D130E3">
      <w:pPr>
        <w:ind w:left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2</w:t>
      </w:r>
    </w:p>
    <w:p w:rsidR="00502A71" w:rsidRPr="00502A71" w:rsidRDefault="00502A71" w:rsidP="00D130E3">
      <w:pPr>
        <w:ind w:left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к постановлению администрации</w:t>
      </w:r>
    </w:p>
    <w:p w:rsidR="00502A71" w:rsidRPr="00502A71" w:rsidRDefault="006E019A" w:rsidP="00D130E3">
      <w:pPr>
        <w:ind w:left="48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502A71" w:rsidRPr="00502A71" w:rsidRDefault="00502A71" w:rsidP="00D130E3">
      <w:pPr>
        <w:ind w:left="4820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D130E3">
      <w:pPr>
        <w:ind w:left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от </w:t>
      </w:r>
      <w:r w:rsidR="00D130E3">
        <w:rPr>
          <w:sz w:val="28"/>
          <w:szCs w:val="28"/>
        </w:rPr>
        <w:t>_______________</w:t>
      </w:r>
      <w:r w:rsidRPr="00502A71">
        <w:rPr>
          <w:sz w:val="28"/>
          <w:szCs w:val="28"/>
        </w:rPr>
        <w:t xml:space="preserve"> </w:t>
      </w:r>
      <w:proofErr w:type="gramStart"/>
      <w:r w:rsidRPr="00502A71">
        <w:rPr>
          <w:sz w:val="28"/>
          <w:szCs w:val="28"/>
        </w:rPr>
        <w:t>г</w:t>
      </w:r>
      <w:proofErr w:type="gramEnd"/>
      <w:r w:rsidRPr="00502A71">
        <w:rPr>
          <w:sz w:val="28"/>
          <w:szCs w:val="28"/>
        </w:rPr>
        <w:t xml:space="preserve">. № </w:t>
      </w:r>
      <w:r w:rsidR="00D130E3">
        <w:rPr>
          <w:sz w:val="28"/>
          <w:szCs w:val="28"/>
        </w:rPr>
        <w:t>_______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D130E3" w:rsidRDefault="00502A71" w:rsidP="00D130E3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ПОРЯДОК</w:t>
      </w:r>
    </w:p>
    <w:p w:rsidR="00502A71" w:rsidRPr="00502A71" w:rsidRDefault="00502A71" w:rsidP="00D130E3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проведения аукциона на право заключения договора на размещение нестационарного торгового объекта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 ОБЩИЕ ПОЛОЖЕНИЯ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1.1. Порядок проведения аукциона на право заключения договора на размещение нестационарного торгового объекта (далее - Порядок) определяет последовательность действий по подготовке и проведению аукциона на право заключения договора на размещение нестационарного торгового объекта.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1.2. Аукцион на право заключения договора на размещение нестационарного торгового объекта проводится в форме открытого аукциона с подачей предложений о цене в закрытой форме (в запечатанном конверте) (далее - Аукцион).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1.3. Организацию проведения аукционов на право заключения договоров на размещение нестационарных торговых объе</w:t>
      </w:r>
      <w:r w:rsidR="006E019A">
        <w:rPr>
          <w:sz w:val="28"/>
          <w:szCs w:val="28"/>
        </w:rPr>
        <w:t xml:space="preserve">ктов осуществляет администрация </w:t>
      </w:r>
      <w:proofErr w:type="spellStart"/>
      <w:r w:rsidR="006E019A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(далее - Организатор).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1.4. Проведение аукциона осуществляется аукционной комиссией (далее - Комиссия). Состав Комиссии утверждается постановлением администрации </w:t>
      </w:r>
      <w:proofErr w:type="spellStart"/>
      <w:r w:rsidR="006E019A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1.5. </w:t>
      </w:r>
      <w:proofErr w:type="gramStart"/>
      <w:r w:rsidRPr="00502A71">
        <w:rPr>
          <w:sz w:val="28"/>
          <w:szCs w:val="28"/>
        </w:rPr>
        <w:t xml:space="preserve">Претендент - юридическое или физическое лицо, осуществляющее предпринимательскую деятельность и выразившее волеизъявление на участие в аукционе (далее индивидуальный предприниматель), физическое лицо, не зарегистрированное в качестве индивидуального предпринимателя, но осуществляющее предпринимательскую деятельность, приносящую доход, и применяющее специальный налоговый режим "Налог на профессиональный доход" в течение срока проведения эксперимента, установленного </w:t>
      </w:r>
      <w:hyperlink r:id="rId12" w:history="1">
        <w:r w:rsidRPr="00D130E3">
          <w:rPr>
            <w:rStyle w:val="ab"/>
            <w:color w:val="auto"/>
            <w:sz w:val="28"/>
            <w:szCs w:val="28"/>
            <w:u w:val="none"/>
          </w:rPr>
          <w:t>Федеральным законом</w:t>
        </w:r>
      </w:hyperlink>
      <w:r w:rsidRPr="00D130E3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от 27.11.2018 № 422-ФЗ «О проведении эксперимента по установлению специального налогового режима</w:t>
      </w:r>
      <w:proofErr w:type="gramEnd"/>
      <w:r w:rsidRPr="00502A71">
        <w:rPr>
          <w:sz w:val="28"/>
          <w:szCs w:val="28"/>
        </w:rPr>
        <w:t xml:space="preserve"> «Налог на профессиональный доход» (далее  - </w:t>
      </w:r>
      <w:proofErr w:type="spellStart"/>
      <w:r w:rsidRPr="00502A71">
        <w:rPr>
          <w:sz w:val="28"/>
          <w:szCs w:val="28"/>
        </w:rPr>
        <w:t>самозанятый</w:t>
      </w:r>
      <w:proofErr w:type="spellEnd"/>
      <w:r w:rsidRPr="00502A71">
        <w:rPr>
          <w:sz w:val="28"/>
          <w:szCs w:val="28"/>
        </w:rPr>
        <w:t>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1.6. Участник аукциона - лицо, допущенное Организатором для участия в аукционе.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1.7. Победитель аукциона - лицо, предложившее наивысшую цену за право на заключение Договора в порядке, установленном настоящим Порядком.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1.8. Протокол аукциона - протокол, подписываемый членами Комиссии, содержащий сведения о признании участника аукциона победителем и о результатах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1.9. Договор на размещение нестационарного торгового объекта - договор, заключенный Организатором с победителем аукциона (далее – Договор).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1.10. Официальный сайт - официальный сайт администрации </w:t>
      </w:r>
      <w:proofErr w:type="spellStart"/>
      <w:r w:rsidR="006E019A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района:</w:t>
      </w:r>
      <w:r w:rsidRPr="00502A71">
        <w:rPr>
          <w:rFonts w:eastAsia="Calibri"/>
          <w:sz w:val="28"/>
          <w:szCs w:val="28"/>
        </w:rPr>
        <w:t xml:space="preserve"> (</w:t>
      </w:r>
      <w:r w:rsidR="00D130E3" w:rsidRPr="00D130E3">
        <w:rPr>
          <w:sz w:val="28"/>
          <w:szCs w:val="28"/>
        </w:rPr>
        <w:t>https://</w:t>
      </w:r>
      <w:r w:rsidR="006E019A" w:rsidRPr="006E019A">
        <w:t xml:space="preserve"> </w:t>
      </w:r>
      <w:r w:rsidR="006E019A">
        <w:rPr>
          <w:sz w:val="28"/>
          <w:szCs w:val="28"/>
        </w:rPr>
        <w:t>abspnr@mail</w:t>
      </w:r>
      <w:r w:rsidR="00D130E3" w:rsidRPr="00D130E3">
        <w:rPr>
          <w:sz w:val="28"/>
          <w:szCs w:val="28"/>
        </w:rPr>
        <w:t>.ru/</w:t>
      </w:r>
      <w:r w:rsidRPr="00502A71">
        <w:rPr>
          <w:sz w:val="28"/>
          <w:szCs w:val="28"/>
        </w:rPr>
        <w:t>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1.11. В случае если к участию в аукционе с учетом требований, установленных информационным сообщением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>кциона, допущен один претендент и аукцион признан несостоявшимся, Договор заключается с единственным участником аукциона по начальной (минимальной) цене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 Полномочия Организатора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2.1. Определяет начальную (минимальную) цену аукциона на право заключения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2.2. Определяет место, даты начала и окончания приема заявок, время, место предмет, порядок проведения аукциона, лицо, выигравшее аукцион.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2.3. Организует подготовку и публикацию информационного сообщения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 xml:space="preserve">кциона </w:t>
      </w:r>
      <w:r w:rsidRPr="00502A71">
        <w:rPr>
          <w:rFonts w:eastAsia="Calibri"/>
          <w:sz w:val="28"/>
          <w:szCs w:val="28"/>
        </w:rPr>
        <w:t>в официальном печатном издании и на официальном сайте  органа местного самоуправления.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 Принимает от претендентов заявки на участие в аукционе (далее - заявки) и прилагаемые к ним документы по составленной ими описи.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2.5. Проверяет правильность оформления представленных претендентами документов и определяет их соответствие перечню документов, опубликованному в информационном сообщении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>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2.6. Ведет учет заявок по мере их поступления в журнале приема заявок.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2.7. Производит расчеты с претендентами, участниками и победителем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3. Полномочия Комиссии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3.1. Комиссия состоит не менее пяти членов, включая председателя и заместителя председателя. Комиссию возглавляет председатель. В случае отсутствия председателя Комиссии его обязанности выполняет заместитель председателя Комиссии. Протоколы заседания Комиссии подписываются всеми присутствующими на заседании членами Комиссии, заместителем председателя Комиссии и председателем Комиссии.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3.2. Решения Комиссии принимаются голосованием, которое осуществляется открыто. Для принятия решения необходимо простое большинство голосов членов Комиссии, присутствующих на заседании.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3.3. При голосовании каждый член Комиссии имеет один голос. В случае равенства голосов принимается решение, за которое голосовал председатель Комиссии.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Член Комиссии, несогласный с принятым решением, имеет право изложить свое мнение в письменном виде и приложить его к протоколу заседания Комиссии.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3.4. Комиссия правомочна осуществлять свои функции, если на заседании Комиссии присутствует не менее чем пятьдесят процентов общего числа ее членов.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3.5. Комиссией осуществляется принятие решения о признании претендентов участниками аукциона, либо об отказе в допуске претендента к участию в аукционе, принятие решения о признании аукциона </w:t>
      </w:r>
      <w:proofErr w:type="gramStart"/>
      <w:r w:rsidRPr="00502A71">
        <w:rPr>
          <w:sz w:val="28"/>
          <w:szCs w:val="28"/>
        </w:rPr>
        <w:t>несостоявшимся</w:t>
      </w:r>
      <w:proofErr w:type="gramEnd"/>
      <w:r w:rsidRPr="00502A71">
        <w:rPr>
          <w:sz w:val="28"/>
          <w:szCs w:val="28"/>
        </w:rPr>
        <w:t>, вскрытие конвертов с предложениями о цене, проведение аукциона, определение победителя аукционов, ведение протокола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4. Подготовка к проведению аукциона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4.1. Информационное сообщение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 xml:space="preserve">кциона публикуется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rFonts w:eastAsia="Calibri"/>
          <w:sz w:val="28"/>
          <w:szCs w:val="28"/>
        </w:rPr>
        <w:t>в официальном печатном издании и на официальном сайте органа местного самоуправления</w:t>
      </w:r>
      <w:r w:rsidRPr="00502A71">
        <w:rPr>
          <w:sz w:val="28"/>
          <w:szCs w:val="28"/>
        </w:rPr>
        <w:t xml:space="preserve"> не менее чем за тридцать дней до даты проведения аукциона и содержит следующие сведения: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наименование Организатора (адрес, телефон);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реквизиты решения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>кциона;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место, дата, время и порядок проведения аукциона;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предмет аукциона, включая сведения об адресе (месте) размещения нестационарного торгового объекта;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порядок приема заявок на участие в аукционе, дата и время начала и окончания приема заявок на участие в аукционе;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место, дата, время признания претендентов участниками аукциона;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условия определения победителя аукциона;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начальная цена предмета аукциона,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срок и порядок внесения денежных средств;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размер задатка, сроки и порядок его внесения и возврата, реквизиты счета для перечисления денежных средств;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условия и срок заключения договора на право размещения нестационарного торгового объекта.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4.2. Прием заявок прекращается не ранее чем за 2 дня до дня проведения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4.3. Организатор вправе отказаться от проведения аукциона не </w:t>
      </w:r>
      <w:proofErr w:type="gramStart"/>
      <w:r w:rsidRPr="00502A71">
        <w:rPr>
          <w:sz w:val="28"/>
          <w:szCs w:val="28"/>
        </w:rPr>
        <w:t>позднее</w:t>
      </w:r>
      <w:proofErr w:type="gramEnd"/>
      <w:r w:rsidRPr="00502A71">
        <w:rPr>
          <w:sz w:val="28"/>
          <w:szCs w:val="28"/>
        </w:rPr>
        <w:t xml:space="preserve"> чем за десять дней до дня проведения аукциона. Извещение об отказе в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 xml:space="preserve">кциона должно быть опубликовано Организатором в течение трех дней со дня принятия соответствующего решения в официальных средствах массовой информации, в которых было опубликовано извещение о проведении аукциона. Организатор </w:t>
      </w:r>
      <w:proofErr w:type="gramStart"/>
      <w:r w:rsidRPr="00502A71">
        <w:rPr>
          <w:sz w:val="28"/>
          <w:szCs w:val="28"/>
        </w:rPr>
        <w:t>в течение трех дней со дня опубликования в официальных средствах массовой информации извещения об отказе в проведении</w:t>
      </w:r>
      <w:proofErr w:type="gramEnd"/>
      <w:r w:rsidRPr="00502A71">
        <w:rPr>
          <w:sz w:val="28"/>
          <w:szCs w:val="28"/>
        </w:rPr>
        <w:t xml:space="preserve"> аукциона обязан известить участников о своем отказе в проведении аукциона и возвратить участникам аукциона внесенные задатки.</w:t>
      </w:r>
    </w:p>
    <w:p w:rsidR="006E019A" w:rsidRDefault="006E019A" w:rsidP="00502A71">
      <w:pPr>
        <w:ind w:firstLine="709"/>
        <w:jc w:val="both"/>
        <w:rPr>
          <w:sz w:val="28"/>
          <w:szCs w:val="28"/>
        </w:rPr>
      </w:pPr>
    </w:p>
    <w:p w:rsidR="006E019A" w:rsidRDefault="006E019A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5. Условия участия в аукционе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5.1. Для участия в аукционе претендент представляет Организатору в срок, установленный в информационном сообщении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>кциона: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заявку на участие в аукционе по форме, установленной в приложении № 1 к настоящему Порядку, для индивидуальных предпринимателей, </w:t>
      </w:r>
      <w:proofErr w:type="spellStart"/>
      <w:r w:rsidRPr="00502A71">
        <w:rPr>
          <w:sz w:val="28"/>
          <w:szCs w:val="28"/>
        </w:rPr>
        <w:t>самозанятых</w:t>
      </w:r>
      <w:proofErr w:type="spellEnd"/>
      <w:r w:rsidRPr="00502A71">
        <w:rPr>
          <w:sz w:val="28"/>
          <w:szCs w:val="28"/>
        </w:rPr>
        <w:t>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заявку на участие в аукционе по форме, установленной в приложении № 2 к настоящему Порядку, для юридических лиц.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>5.2. К заявке прилагаются следующие документы:</w:t>
      </w:r>
    </w:p>
    <w:bookmarkStart w:id="32" w:name="sub_10221"/>
    <w:p w:rsidR="00502A71" w:rsidRPr="00502A71" w:rsidRDefault="00B25590" w:rsidP="00502A71">
      <w:pPr>
        <w:ind w:firstLine="709"/>
        <w:jc w:val="both"/>
        <w:rPr>
          <w:rFonts w:eastAsia="Calibri"/>
          <w:sz w:val="28"/>
          <w:szCs w:val="28"/>
        </w:rPr>
      </w:pPr>
      <w:r w:rsidRPr="00D11DE8">
        <w:rPr>
          <w:rFonts w:eastAsia="Calibri"/>
          <w:sz w:val="28"/>
          <w:szCs w:val="28"/>
        </w:rPr>
        <w:fldChar w:fldCharType="begin"/>
      </w:r>
      <w:r w:rsidR="00502A71" w:rsidRPr="00D11DE8">
        <w:rPr>
          <w:rFonts w:eastAsia="Calibri"/>
          <w:sz w:val="28"/>
          <w:szCs w:val="28"/>
        </w:rPr>
        <w:instrText xml:space="preserve"> HYPERLINK "garantF1://70059346.26" </w:instrText>
      </w:r>
      <w:r w:rsidRPr="00D11DE8">
        <w:rPr>
          <w:rFonts w:eastAsia="Calibri"/>
          <w:sz w:val="28"/>
          <w:szCs w:val="28"/>
        </w:rPr>
        <w:fldChar w:fldCharType="separate"/>
      </w:r>
      <w:proofErr w:type="gramStart"/>
      <w:r w:rsidR="00502A71" w:rsidRPr="00D11DE8">
        <w:rPr>
          <w:rStyle w:val="ab"/>
          <w:rFonts w:eastAsia="Calibri"/>
          <w:color w:val="auto"/>
          <w:sz w:val="28"/>
          <w:szCs w:val="28"/>
          <w:u w:val="none"/>
        </w:rPr>
        <w:t>выписки</w:t>
      </w:r>
      <w:r w:rsidRPr="00D11DE8">
        <w:rPr>
          <w:rFonts w:eastAsia="Calibri"/>
          <w:sz w:val="28"/>
          <w:szCs w:val="28"/>
        </w:rPr>
        <w:fldChar w:fldCharType="end"/>
      </w:r>
      <w:r w:rsidR="00502A71" w:rsidRPr="00D11DE8">
        <w:rPr>
          <w:rFonts w:eastAsia="Calibri"/>
          <w:sz w:val="28"/>
          <w:szCs w:val="28"/>
        </w:rPr>
        <w:t xml:space="preserve"> из Единого государственного реестра юридических лиц или нотариально заверенную копию такой выписки (для юридического лица) или </w:t>
      </w:r>
      <w:hyperlink r:id="rId13" w:history="1">
        <w:r w:rsidR="00502A71" w:rsidRPr="00D11DE8">
          <w:rPr>
            <w:rStyle w:val="ab"/>
            <w:rFonts w:eastAsia="Calibri"/>
            <w:color w:val="auto"/>
            <w:sz w:val="28"/>
            <w:szCs w:val="28"/>
            <w:u w:val="none"/>
          </w:rPr>
          <w:t>выписки</w:t>
        </w:r>
      </w:hyperlink>
      <w:r w:rsidR="00502A71" w:rsidRPr="00502A71">
        <w:rPr>
          <w:rFonts w:eastAsia="Calibri"/>
          <w:sz w:val="28"/>
          <w:szCs w:val="28"/>
        </w:rPr>
        <w:t xml:space="preserve"> из Единого государственного реестра индивидуальных предпринимателей или нотариально заверенную копию такой выписки (для индивидуального предпринимателя),</w:t>
      </w:r>
      <w:r w:rsidR="00502A71" w:rsidRPr="00502A71">
        <w:rPr>
          <w:sz w:val="28"/>
          <w:szCs w:val="28"/>
        </w:rPr>
        <w:t xml:space="preserve"> справка о постановке на учёт физического лица в качестве налогоплательщика налога на профессиональный доход,</w:t>
      </w:r>
      <w:r w:rsidR="00502A71" w:rsidRPr="00502A71">
        <w:rPr>
          <w:rFonts w:eastAsia="Calibri"/>
          <w:sz w:val="28"/>
          <w:szCs w:val="28"/>
        </w:rPr>
        <w:t xml:space="preserve"> выданной не более чем за 30 дней до дня объявления о проведении Аукциона;</w:t>
      </w:r>
      <w:proofErr w:type="gramEnd"/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bookmarkStart w:id="33" w:name="sub_10222"/>
      <w:bookmarkEnd w:id="32"/>
      <w:proofErr w:type="gramStart"/>
      <w:r w:rsidRPr="00502A71">
        <w:rPr>
          <w:rFonts w:eastAsia="Calibri"/>
          <w:sz w:val="28"/>
          <w:szCs w:val="28"/>
        </w:rPr>
        <w:t xml:space="preserve">документы, подтверждающие полномочия лица на осуществление действий от имени участника Аукциона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</w:t>
      </w:r>
      <w:proofErr w:type="gramEnd"/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для индивидуального предпринимателя, </w:t>
      </w:r>
      <w:proofErr w:type="spellStart"/>
      <w:r w:rsidRPr="00502A71">
        <w:rPr>
          <w:rFonts w:eastAsia="Calibri"/>
          <w:sz w:val="28"/>
          <w:szCs w:val="28"/>
        </w:rPr>
        <w:t>самозанятого</w:t>
      </w:r>
      <w:proofErr w:type="spellEnd"/>
      <w:r w:rsidRPr="00502A71">
        <w:rPr>
          <w:rFonts w:eastAsia="Calibri"/>
          <w:sz w:val="28"/>
          <w:szCs w:val="28"/>
        </w:rPr>
        <w:t xml:space="preserve"> - копии документа, удостоверяющего личность индивидуального предпринимателя, </w:t>
      </w:r>
      <w:proofErr w:type="spellStart"/>
      <w:r w:rsidRPr="00502A71">
        <w:rPr>
          <w:rFonts w:eastAsia="Calibri"/>
          <w:sz w:val="28"/>
          <w:szCs w:val="28"/>
        </w:rPr>
        <w:t>самозанятого</w:t>
      </w:r>
      <w:proofErr w:type="spellEnd"/>
      <w:r w:rsidRPr="00502A71">
        <w:rPr>
          <w:rFonts w:eastAsia="Calibri"/>
          <w:sz w:val="28"/>
          <w:szCs w:val="28"/>
        </w:rPr>
        <w:t xml:space="preserve">, или копии доверенности уполномоченного индивидуальным предпринимателем, </w:t>
      </w:r>
      <w:proofErr w:type="spellStart"/>
      <w:r w:rsidRPr="00502A71">
        <w:rPr>
          <w:rFonts w:eastAsia="Calibri"/>
          <w:sz w:val="28"/>
          <w:szCs w:val="28"/>
        </w:rPr>
        <w:t>самозанятым</w:t>
      </w:r>
      <w:proofErr w:type="spellEnd"/>
      <w:r w:rsidRPr="00502A71">
        <w:rPr>
          <w:rFonts w:eastAsia="Calibri"/>
          <w:sz w:val="28"/>
          <w:szCs w:val="28"/>
        </w:rPr>
        <w:t xml:space="preserve"> представителя и копии документа, удостоверяющего личность представителя);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bookmarkStart w:id="34" w:name="sub_10223"/>
      <w:bookmarkEnd w:id="33"/>
      <w:r w:rsidRPr="00502A71">
        <w:rPr>
          <w:rFonts w:eastAsia="Calibri"/>
          <w:sz w:val="28"/>
          <w:szCs w:val="28"/>
        </w:rPr>
        <w:t>справки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</w:t>
      </w:r>
      <w:proofErr w:type="gramStart"/>
      <w:r w:rsidRPr="00502A71">
        <w:rPr>
          <w:rFonts w:eastAsia="Calibri"/>
          <w:sz w:val="28"/>
          <w:szCs w:val="28"/>
        </w:rPr>
        <w:t>ии Ау</w:t>
      </w:r>
      <w:proofErr w:type="gramEnd"/>
      <w:r w:rsidRPr="00502A71">
        <w:rPr>
          <w:rFonts w:eastAsia="Calibri"/>
          <w:sz w:val="28"/>
          <w:szCs w:val="28"/>
        </w:rPr>
        <w:t>кциона;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платежный документ </w:t>
      </w:r>
      <w:proofErr w:type="gramStart"/>
      <w:r w:rsidRPr="00502A71">
        <w:rPr>
          <w:rFonts w:eastAsia="Calibri"/>
          <w:sz w:val="28"/>
          <w:szCs w:val="28"/>
        </w:rPr>
        <w:t>с отметкой банка плательщика об исполнении для подтверждения перечисления претендентом установленного в извещении о проведении</w:t>
      </w:r>
      <w:proofErr w:type="gramEnd"/>
      <w:r w:rsidRPr="00502A71">
        <w:rPr>
          <w:rFonts w:eastAsia="Calibri"/>
          <w:sz w:val="28"/>
          <w:szCs w:val="28"/>
        </w:rPr>
        <w:t xml:space="preserve"> аукциона задатка;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>предложение о цене в запечатанном конверте (приложение №3).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Все документы должны быть прошиты, скреплены печатью (при наличии), заверены подписью руководителя юридического лица или прошиты и заверены подписью индивидуального предпринимателя, </w:t>
      </w:r>
      <w:proofErr w:type="spellStart"/>
      <w:r w:rsidRPr="00502A71">
        <w:rPr>
          <w:rFonts w:eastAsia="Calibri"/>
          <w:sz w:val="28"/>
          <w:szCs w:val="28"/>
        </w:rPr>
        <w:t>самозанятого</w:t>
      </w:r>
      <w:proofErr w:type="spellEnd"/>
      <w:r w:rsidRPr="00502A71">
        <w:rPr>
          <w:rFonts w:eastAsia="Calibri"/>
          <w:sz w:val="28"/>
          <w:szCs w:val="28"/>
        </w:rPr>
        <w:t xml:space="preserve">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(при наличии) и заверенных подписью руководителя юридического лица или индивидуального предпринимателя, </w:t>
      </w:r>
      <w:proofErr w:type="spellStart"/>
      <w:r w:rsidRPr="00502A71">
        <w:rPr>
          <w:rFonts w:eastAsia="Calibri"/>
          <w:sz w:val="28"/>
          <w:szCs w:val="28"/>
        </w:rPr>
        <w:t>самозанятого</w:t>
      </w:r>
      <w:proofErr w:type="spellEnd"/>
      <w:r w:rsidRPr="00502A71">
        <w:rPr>
          <w:rFonts w:eastAsia="Calibri"/>
          <w:sz w:val="28"/>
          <w:szCs w:val="28"/>
        </w:rPr>
        <w:t xml:space="preserve">. 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>К документам прикладывается опись документов, представляемых для участия в Аукционе.</w:t>
      </w:r>
    </w:p>
    <w:bookmarkEnd w:id="34"/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lastRenderedPageBreak/>
        <w:t>5.3. Представленные на участие в Аукционе документы заявителю не возвращаются.</w:t>
      </w:r>
      <w:bookmarkStart w:id="35" w:name="sub_1026"/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5.4. Участник Аукциона не должен находиться в процессе ликвидации или признания неплатёжеспособным (банкротом), его деятельность на момент подачи и рассмотрения заявки на участие в Конкурсе не должна быть приостановлена (в порядке, </w:t>
      </w:r>
      <w:r w:rsidRPr="00D11DE8">
        <w:rPr>
          <w:rFonts w:eastAsia="Calibri"/>
          <w:sz w:val="28"/>
          <w:szCs w:val="28"/>
        </w:rPr>
        <w:t xml:space="preserve">предусмотренном </w:t>
      </w:r>
      <w:hyperlink r:id="rId14" w:history="1">
        <w:r w:rsidRPr="00D11DE8">
          <w:rPr>
            <w:rStyle w:val="ab"/>
            <w:rFonts w:eastAsia="Calibri"/>
            <w:color w:val="auto"/>
            <w:sz w:val="28"/>
            <w:szCs w:val="28"/>
            <w:u w:val="none"/>
          </w:rPr>
          <w:t>Кодексом</w:t>
        </w:r>
      </w:hyperlink>
      <w:r w:rsidRPr="00D11DE8">
        <w:rPr>
          <w:rFonts w:eastAsia="Calibri"/>
          <w:sz w:val="28"/>
          <w:szCs w:val="28"/>
        </w:rPr>
        <w:t xml:space="preserve"> Российской</w:t>
      </w:r>
      <w:r w:rsidRPr="00502A71">
        <w:rPr>
          <w:rFonts w:eastAsia="Calibri"/>
          <w:sz w:val="28"/>
          <w:szCs w:val="28"/>
        </w:rPr>
        <w:t xml:space="preserve"> Федерации об административных правонарушениях).</w:t>
      </w:r>
      <w:bookmarkEnd w:id="35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5.3. Заявка регистрируется в журнале приема заявок с указанием даты и времени регистрации подачи заявки. Претенденту после регистрации выдается копия заявки с указанием даты и времени ее регистрации и Ф.И.О. должностного лица, принявшего заявку. Один претендент имеет право подать только одну заявку по каждому из лотов.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5.4. Для участия в аукционе претендент вносит задаток на указанный Организатором счет. Размер задатка не может трехкратно превышать начальную (минимальную) цену аукциона на право заключения Договора, рассчитанную за один месяц.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5.5. По истечении срока окончания приема заявок на участие в аукционе, указанного в информационном сообщении, прием документов прекращается.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5.6. Претенденту должно быть отказано в участии в аукционе, если: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лицо, подавшее заявку, не предоставило в срок, указанный в информационном сообщении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>кциона, обязательные документы, предусмотренные Порядком;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не подтверждено поступление денежных сре</w:t>
      </w:r>
      <w:proofErr w:type="gramStart"/>
      <w:r w:rsidRPr="00502A71">
        <w:rPr>
          <w:sz w:val="28"/>
          <w:szCs w:val="28"/>
        </w:rPr>
        <w:t>дств в к</w:t>
      </w:r>
      <w:proofErr w:type="gramEnd"/>
      <w:r w:rsidRPr="00502A71">
        <w:rPr>
          <w:sz w:val="28"/>
          <w:szCs w:val="28"/>
        </w:rPr>
        <w:t>ачестве обеспечения заявки на участие в аукционе (задатка) в размере, указанном в информационном сообщении на день окончания приема документов для участия в аукционе.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Отказ в допуске к участию в аукционе по иным основаниям не допускается.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5.7. Организатор обязан вернуть задаток претенденту, не допущенному к участию в аукционе, в течение десяти банковских дней со дня принятия решения об отказе в допуске претендента к участию в аукционе по реквизитам счета, указанного в заявке для возврата задатка.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5.8. Претендент на участие в аукционе имеет право отозвать свою заявку до дня окончания срока приема заявок, сообщив об этом (в письменной форме) Организатору. Организатор обязан возвратить внесенный задаток претенденту в течение десяти банковских дней со дня регистрации отзыва заявки в журнале приема заявок по реквизитам счета, указанного в заявке для возврата задатка.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 Порядок проведения аукциона и оформление его результатов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6.1. В день, указанный в информационном сообщении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 xml:space="preserve">кциона, Комиссия в присутствии претендентов рассматривает заявки и документы претендентов, устанавливает факт поступления от претендентов задатков на основании выписки (выписок) с соответствующего счета Организатора. По результатам рассмотрения документов Комиссия принимает решение о признании претендентов участниками аукциона или об отказе в </w:t>
      </w:r>
      <w:r w:rsidRPr="00502A71">
        <w:rPr>
          <w:sz w:val="28"/>
          <w:szCs w:val="28"/>
        </w:rPr>
        <w:lastRenderedPageBreak/>
        <w:t>допуске претендентов к участию в аукционе. Неявка претендента не является препятствием для рассмотрения заявок Комиссией и последующего проведения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6.2. Решение Комиссии о признании претендентов участниками аукциона оформляется протоколом.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В протоколе о признании претендентов участниками аукциона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для отказа.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При наличии оснований для признания аукциона несостоявшимся Комиссия принимает соответствующее решение, которое оформляется протоколом.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6.3. Присутствующие члены комиссии, подписывают протокол о признании претендентов участниками аукциона.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6.4. Претендент приобретает статус участника аукциона с момента принятия соответствующего решения Комиссией.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6.5. Аукцион проводится в следующем порядке: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1) перед вскрытием конвертов с предложениями о цене на право заключения Договора Комиссия проверяет их целостность, что фиксируется в протоколе об итогах аукциона;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2) Комиссия рассматривает предложения участников аукциона о цене на право заключения Договора (приложение № 3). Указанные предложения должны быть изложены на русском языке и подписаны участником (его полномочным представителем). Цена указывается числом и прописью. В случае если числом и прописью указываются разные цены, Комиссией принимается во внимание цена, указанная прописью.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Предложения, содержащие цену ниже начальной цены на право заключения Договора, не рассматриваются;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3) при оглашении предложений могут присутствовать все участники аукциона или их представители, имеющие надлежащим образом оформленную доверенность;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4) в случае если несколькими участниками аукциона предложена одинаковая цена на право заключения Договора, победителем признается участник аукциона, подавший заявку на участие в аукционе раньше других участников аукциона;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5) решение Комиссии об определении победителя оформляется протоколом о результатах аукциона.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6.6. По результатам аукциона победитель аукциона и Организатор заключают Договор.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6.7. Оплата приобретаемого на аукционе права на заключение Договора производится путем перечисления денежных средств на счет, указанный в информационном сообщении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 xml:space="preserve">кциона.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6.8. Ответственность победителя аукциона в случае его отказа или уклонения от оплаты в установленные сроки предусматривается в соответствии с законодательством Российской Федерации в Договоре.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7. Оформление результатов аукциона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7.1. Результаты аукциона оформляются протоколом, который подписывается организатором аукциона и победителем аукциона в день проведения аукциона. Протокол о результатах аукциона составляется в 2 экземплярах, один из которых передается победителю, второй - Организатору. В протоколе указывается: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место (адрес) размещения нестационарного торгового объекта;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имя (наименование) победителя;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цена лота;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обязанности победителя аукциона по заключению Договора;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7.2. При уклонении, в течение пяти рабочих дней, или отказе победителя аукциона от подписания протокола о результатах аукциона или от заключения в установленный срок Договора он утрачивает право на заключение указанного Договора и задаток ему не возвращается. Право на заключение Договора предоставляется участнику, предложившему наиболее высокую цену, следующую после предложенной победителем аукциона цены на право заключения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7.3. Протокол о результатах аукциона является основанием для заключения с победителем аукциона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7.4. Внесенный победителем аукциона задаток засчитывается в счет </w:t>
      </w:r>
      <w:proofErr w:type="gramStart"/>
      <w:r w:rsidRPr="00502A71">
        <w:rPr>
          <w:sz w:val="28"/>
          <w:szCs w:val="28"/>
        </w:rPr>
        <w:t>оплаты стоимости права размещения нестационарного торгового объекта</w:t>
      </w:r>
      <w:proofErr w:type="gramEnd"/>
      <w:r w:rsidRPr="00502A71">
        <w:rPr>
          <w:sz w:val="28"/>
          <w:szCs w:val="28"/>
        </w:rPr>
        <w:t>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7.5. Отказ победителя аукциона от подписания протокола о результатах аукциона считается отказом от заключения Договора.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Если победитель аукциона </w:t>
      </w:r>
      <w:proofErr w:type="gramStart"/>
      <w:r w:rsidRPr="00502A71">
        <w:rPr>
          <w:sz w:val="28"/>
          <w:szCs w:val="28"/>
        </w:rPr>
        <w:t>отказывается</w:t>
      </w:r>
      <w:proofErr w:type="gramEnd"/>
      <w:r w:rsidRPr="00502A71">
        <w:rPr>
          <w:sz w:val="28"/>
          <w:szCs w:val="28"/>
        </w:rPr>
        <w:t xml:space="preserve"> произвести платеж или не вносит его в установленный срок, право на заключение Договора получает участник, предложивший наиболее высокую цену, следующую после предложенной победителем аукциона цены на право заключения договора. Если и этот участник отказывается произвести оплату, аукцион по данному объекту признается несостоявшимся.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7.6. Участникам аукциона, не выигравшим аукцион по лотам, задаток за участие в аукционе возвращается в течение десяти банковских дней </w:t>
      </w:r>
      <w:proofErr w:type="gramStart"/>
      <w:r w:rsidRPr="00502A71">
        <w:rPr>
          <w:sz w:val="28"/>
          <w:szCs w:val="28"/>
        </w:rPr>
        <w:t>с даты проведения</w:t>
      </w:r>
      <w:proofErr w:type="gramEnd"/>
      <w:r w:rsidRPr="00502A71">
        <w:rPr>
          <w:sz w:val="28"/>
          <w:szCs w:val="28"/>
        </w:rPr>
        <w:t xml:space="preserve"> аукциона по реквизитам счета, указанного в заявке.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7.7. Информация о результатах аукциона публикуется Организатором в течение трех рабочих дней со дня подписания протокола о результатах аукциона  </w:t>
      </w:r>
      <w:r w:rsidRPr="00502A71">
        <w:rPr>
          <w:rFonts w:eastAsia="Calibri"/>
          <w:sz w:val="28"/>
          <w:szCs w:val="28"/>
        </w:rPr>
        <w:t>в официальном печатном издании и на официальном сайте  органа местного самоуправления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8. Признание аукциона </w:t>
      </w:r>
      <w:proofErr w:type="gramStart"/>
      <w:r w:rsidRPr="00502A71">
        <w:rPr>
          <w:sz w:val="28"/>
          <w:szCs w:val="28"/>
        </w:rPr>
        <w:t>несостоявшимся</w:t>
      </w:r>
      <w:proofErr w:type="gram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8.1. Аукцион по каждому выставленному лоту признается несостоявшимся в случае, если: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на участие в аукционе подана одна заявка;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на участие в аукционе не подано ни одной заявки.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 xml:space="preserve">8.2. Задаток не </w:t>
      </w:r>
      <w:proofErr w:type="gramStart"/>
      <w:r w:rsidRPr="00502A71">
        <w:rPr>
          <w:sz w:val="28"/>
          <w:szCs w:val="28"/>
        </w:rPr>
        <w:t>возвращается</w:t>
      </w:r>
      <w:proofErr w:type="gramEnd"/>
      <w:r w:rsidRPr="00502A71">
        <w:rPr>
          <w:sz w:val="28"/>
          <w:szCs w:val="28"/>
        </w:rPr>
        <w:t xml:space="preserve"> если победитель аукциона уклонился от: подписания протокола о результатах аукциона; заключения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8.3. В случае признания аукциона </w:t>
      </w:r>
      <w:proofErr w:type="gramStart"/>
      <w:r w:rsidRPr="00502A71">
        <w:rPr>
          <w:sz w:val="28"/>
          <w:szCs w:val="28"/>
        </w:rPr>
        <w:t>несостоявшимся</w:t>
      </w:r>
      <w:proofErr w:type="gramEnd"/>
      <w:r w:rsidRPr="00502A71">
        <w:rPr>
          <w:sz w:val="28"/>
          <w:szCs w:val="28"/>
        </w:rPr>
        <w:t xml:space="preserve"> в связи: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с поступлением одной заявки (по одному из лотов), повторный аукцион не проводится, Договор заключается по начальной (минимальной) цене аукциона с претендентом, от которого поступила единственная заявка, при полной оплате им начальной цены лота.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Договор заключается в соответствии с разделом 3 приложения №1, утвержденного настоящим постановлением на условиях, указанных в информационном сообщении о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>кциона и документации об аукционе.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В случае не поступления заявок (по одному из лотов) или, если ни один из участников аукциона не представил предложения о цене за право заключения Договора, Комиссия объявляет о повторном проведен</w:t>
      </w:r>
      <w:proofErr w:type="gramStart"/>
      <w:r w:rsidRPr="00502A71">
        <w:rPr>
          <w:sz w:val="28"/>
          <w:szCs w:val="28"/>
        </w:rPr>
        <w:t>ии ау</w:t>
      </w:r>
      <w:proofErr w:type="gramEnd"/>
      <w:r w:rsidRPr="00502A71">
        <w:rPr>
          <w:sz w:val="28"/>
          <w:szCs w:val="28"/>
        </w:rPr>
        <w:t>кциона со снижением начальной цены аукциона или рекомендует Организатору об исключении мест размещения нестационарных торговых объектов из Схемы.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9. Определение начальной цены аукциона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9.1. Начальная цена аукциона на право заключения Договора определяется по формуле: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9.1. Для сезонных нестационарных торговых объектов (за исключением сезонных (летних) кафе):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S = C x </w:t>
      </w:r>
      <w:proofErr w:type="spellStart"/>
      <w:proofErr w:type="gramStart"/>
      <w:r w:rsidRPr="00502A71">
        <w:rPr>
          <w:sz w:val="28"/>
          <w:szCs w:val="28"/>
        </w:rPr>
        <w:t>K</w:t>
      </w:r>
      <w:proofErr w:type="gramEnd"/>
      <w:r w:rsidRPr="00502A71">
        <w:rPr>
          <w:sz w:val="28"/>
          <w:szCs w:val="28"/>
        </w:rPr>
        <w:t>сезон</w:t>
      </w:r>
      <w:proofErr w:type="spellEnd"/>
      <w:r w:rsidRPr="00502A71">
        <w:rPr>
          <w:sz w:val="28"/>
          <w:szCs w:val="28"/>
        </w:rPr>
        <w:t xml:space="preserve"> x K, где: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C - базовый размер финансового предложения за право на размещение нестационарных торговых объектов;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502A71">
        <w:rPr>
          <w:sz w:val="28"/>
          <w:szCs w:val="28"/>
        </w:rPr>
        <w:t>K</w:t>
      </w:r>
      <w:proofErr w:type="gramEnd"/>
      <w:r w:rsidRPr="00502A71">
        <w:rPr>
          <w:sz w:val="28"/>
          <w:szCs w:val="28"/>
        </w:rPr>
        <w:t>сезон</w:t>
      </w:r>
      <w:proofErr w:type="spellEnd"/>
      <w:r w:rsidRPr="00502A71">
        <w:rPr>
          <w:sz w:val="28"/>
          <w:szCs w:val="28"/>
        </w:rPr>
        <w:t xml:space="preserve"> - коэффициент, учитывающий сезонность (</w:t>
      </w:r>
      <w:proofErr w:type="spellStart"/>
      <w:r w:rsidRPr="00502A71">
        <w:rPr>
          <w:sz w:val="28"/>
          <w:szCs w:val="28"/>
        </w:rPr>
        <w:t>Kсезон</w:t>
      </w:r>
      <w:proofErr w:type="spellEnd"/>
      <w:r w:rsidRPr="00502A71">
        <w:rPr>
          <w:sz w:val="28"/>
          <w:szCs w:val="28"/>
        </w:rPr>
        <w:t xml:space="preserve"> = 1,5 - с 1 апреля по 31 октября, </w:t>
      </w:r>
      <w:proofErr w:type="spellStart"/>
      <w:r w:rsidRPr="00502A71">
        <w:rPr>
          <w:sz w:val="28"/>
          <w:szCs w:val="28"/>
        </w:rPr>
        <w:t>Kсезон</w:t>
      </w:r>
      <w:proofErr w:type="spellEnd"/>
      <w:r w:rsidRPr="00502A71">
        <w:rPr>
          <w:sz w:val="28"/>
          <w:szCs w:val="28"/>
        </w:rPr>
        <w:t xml:space="preserve"> = 1,0 - с 1 ноября по 31 марта);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инвалидов и членов их семей (0,5).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proofErr w:type="spellStart"/>
      <w:r>
        <w:rPr>
          <w:sz w:val="28"/>
          <w:szCs w:val="28"/>
        </w:rPr>
        <w:t>Прочноокопского</w:t>
      </w:r>
      <w:proofErr w:type="spellEnd"/>
      <w:r w:rsidRPr="00502A71">
        <w:rPr>
          <w:sz w:val="28"/>
          <w:szCs w:val="28"/>
        </w:rPr>
        <w:t xml:space="preserve"> 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3402"/>
      </w:tblGrid>
      <w:tr w:rsidR="00502A71" w:rsidRPr="00502A71" w:rsidTr="006E019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</w:t>
            </w:r>
          </w:p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502A71">
              <w:rPr>
                <w:sz w:val="28"/>
                <w:szCs w:val="28"/>
              </w:rPr>
              <w:t>п</w:t>
            </w:r>
            <w:proofErr w:type="gramEnd"/>
            <w:r w:rsidRPr="00502A71">
              <w:rPr>
                <w:sz w:val="28"/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Ассортимент товаров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Базовый размер финансового предложения (C) (рублей/1 месяц)</w:t>
            </w:r>
          </w:p>
        </w:tc>
      </w:tr>
      <w:tr w:rsidR="00502A71" w:rsidRPr="00502A71" w:rsidTr="006E019A">
        <w:trPr>
          <w:trHeight w:val="5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1000</w:t>
            </w:r>
          </w:p>
        </w:tc>
      </w:tr>
      <w:tr w:rsidR="00502A71" w:rsidRPr="00502A71" w:rsidTr="006E019A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2</w:t>
            </w:r>
            <w:r w:rsidRPr="00502A71">
              <w:rPr>
                <w:sz w:val="28"/>
                <w:szCs w:val="28"/>
              </w:rPr>
              <w:lastRenderedPageBreak/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lastRenderedPageBreak/>
              <w:t>Фрукты, овощи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2000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3000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502A71">
              <w:rPr>
                <w:sz w:val="28"/>
                <w:szCs w:val="28"/>
              </w:rPr>
              <w:t>Молоко</w:t>
            </w:r>
            <w:proofErr w:type="gramEnd"/>
            <w:r w:rsidRPr="00502A71">
              <w:rPr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Рыба живая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Хвойные деревья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3000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Новогодние игрушки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2000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Прокат электромобилей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Воздушные шары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Попкорн, сладкая вата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Канцелярские товары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1000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500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Аттракцион (игровая надувная комната)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5000</w:t>
            </w:r>
          </w:p>
        </w:tc>
      </w:tr>
    </w:tbl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В случае предоставления права размещения нестационарного торгового объекта производителям продукции общественного питания и товаропроизводителям сельскохозяйственной продукции и продукции ее переработки, реализующим производимую продукцию, инвалидам и членам их семей применяется льгота 50% от суммы, за право на размещение нестационарного торгового объекта.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9.2. Для мелкорозничных и иных несезонных нестационарных торговых объектов (включая сезонные (летние) кафе):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Sp</w:t>
      </w:r>
      <w:proofErr w:type="spellEnd"/>
      <w:r w:rsidRPr="00502A71">
        <w:rPr>
          <w:sz w:val="28"/>
          <w:szCs w:val="28"/>
        </w:rPr>
        <w:t xml:space="preserve"> = C x</w:t>
      </w:r>
      <w:proofErr w:type="gramStart"/>
      <w:r w:rsidRPr="00502A71">
        <w:rPr>
          <w:sz w:val="28"/>
          <w:szCs w:val="28"/>
        </w:rPr>
        <w:t xml:space="preserve"> Т</w:t>
      </w:r>
      <w:proofErr w:type="gramEnd"/>
      <w:r w:rsidRPr="00502A71">
        <w:rPr>
          <w:sz w:val="28"/>
          <w:szCs w:val="28"/>
        </w:rPr>
        <w:t xml:space="preserve"> x </w:t>
      </w:r>
      <w:proofErr w:type="spellStart"/>
      <w:r w:rsidRPr="00502A71">
        <w:rPr>
          <w:sz w:val="28"/>
          <w:szCs w:val="28"/>
        </w:rPr>
        <w:t>Сп</w:t>
      </w:r>
      <w:proofErr w:type="spellEnd"/>
      <w:r w:rsidRPr="00502A71">
        <w:rPr>
          <w:sz w:val="28"/>
          <w:szCs w:val="28"/>
        </w:rPr>
        <w:t xml:space="preserve"> x S x K x </w:t>
      </w:r>
      <w:proofErr w:type="spellStart"/>
      <w:r w:rsidRPr="00502A71">
        <w:rPr>
          <w:sz w:val="28"/>
          <w:szCs w:val="28"/>
        </w:rPr>
        <w:t>Мр</w:t>
      </w:r>
      <w:proofErr w:type="spellEnd"/>
      <w:r w:rsidRPr="00502A71">
        <w:rPr>
          <w:sz w:val="28"/>
          <w:szCs w:val="28"/>
        </w:rPr>
        <w:t>, где: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Sp</w:t>
      </w:r>
      <w:proofErr w:type="spellEnd"/>
      <w:r w:rsidRPr="00502A71">
        <w:rPr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C - базовый размер финансового предложения за 1 </w:t>
      </w:r>
      <w:proofErr w:type="spellStart"/>
      <w:r w:rsidRPr="00502A71">
        <w:rPr>
          <w:sz w:val="28"/>
          <w:szCs w:val="28"/>
        </w:rPr>
        <w:t>кв</w:t>
      </w:r>
      <w:proofErr w:type="gramStart"/>
      <w:r w:rsidRPr="00502A71">
        <w:rPr>
          <w:sz w:val="28"/>
          <w:szCs w:val="28"/>
        </w:rPr>
        <w:t>.м</w:t>
      </w:r>
      <w:proofErr w:type="spellEnd"/>
      <w:proofErr w:type="gramEnd"/>
      <w:r w:rsidRPr="00502A71">
        <w:rPr>
          <w:sz w:val="28"/>
          <w:szCs w:val="28"/>
        </w:rPr>
        <w:t xml:space="preserve"> нестационарного торгового объекта, равный 300 рублям в месяц;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Т - коэффициент, учитывающий тип нестационарного торгового объекта: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</w:t>
            </w:r>
          </w:p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502A71">
              <w:rPr>
                <w:sz w:val="28"/>
                <w:szCs w:val="28"/>
              </w:rPr>
              <w:t>п</w:t>
            </w:r>
            <w:proofErr w:type="gramEnd"/>
            <w:r w:rsidRPr="00502A71">
              <w:rPr>
                <w:sz w:val="28"/>
                <w:szCs w:val="28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Значение коэффициента</w:t>
            </w:r>
            <w:proofErr w:type="gramStart"/>
            <w:r w:rsidRPr="00502A71">
              <w:rPr>
                <w:sz w:val="28"/>
                <w:szCs w:val="28"/>
              </w:rPr>
              <w:t xml:space="preserve"> Т</w:t>
            </w:r>
            <w:proofErr w:type="gramEnd"/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0,8</w:t>
            </w:r>
          </w:p>
        </w:tc>
      </w:tr>
      <w:tr w:rsidR="00502A71" w:rsidRPr="00502A71" w:rsidTr="006E019A">
        <w:trPr>
          <w:trHeight w:val="4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Киоск, павильон (площадью до 30 </w:t>
            </w:r>
            <w:proofErr w:type="spellStart"/>
            <w:r w:rsidRPr="00502A71">
              <w:rPr>
                <w:sz w:val="28"/>
                <w:szCs w:val="28"/>
              </w:rPr>
              <w:t>кв</w:t>
            </w:r>
            <w:proofErr w:type="gramStart"/>
            <w:r w:rsidRPr="00502A71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502A71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0,8</w:t>
            </w:r>
          </w:p>
        </w:tc>
      </w:tr>
      <w:tr w:rsidR="00502A71" w:rsidRPr="00502A71" w:rsidTr="006E019A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Торговая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0,8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Павильон (площадью от 31 </w:t>
            </w:r>
            <w:proofErr w:type="spellStart"/>
            <w:r w:rsidRPr="00502A71">
              <w:rPr>
                <w:sz w:val="28"/>
                <w:szCs w:val="28"/>
              </w:rPr>
              <w:t>кв</w:t>
            </w:r>
            <w:proofErr w:type="gramStart"/>
            <w:r w:rsidRPr="00502A71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502A71">
              <w:rPr>
                <w:sz w:val="28"/>
                <w:szCs w:val="28"/>
              </w:rPr>
              <w:t xml:space="preserve"> до 60 </w:t>
            </w:r>
            <w:proofErr w:type="spellStart"/>
            <w:r w:rsidRPr="00502A71">
              <w:rPr>
                <w:sz w:val="28"/>
                <w:szCs w:val="28"/>
              </w:rPr>
              <w:t>кв.м</w:t>
            </w:r>
            <w:proofErr w:type="spellEnd"/>
            <w:r w:rsidRPr="00502A71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0,5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Павильон (площадью от 61 </w:t>
            </w:r>
            <w:proofErr w:type="spellStart"/>
            <w:r w:rsidRPr="00502A71">
              <w:rPr>
                <w:sz w:val="28"/>
                <w:szCs w:val="28"/>
              </w:rPr>
              <w:t>кв</w:t>
            </w:r>
            <w:proofErr w:type="gramStart"/>
            <w:r w:rsidRPr="00502A71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502A71">
              <w:rPr>
                <w:sz w:val="28"/>
                <w:szCs w:val="28"/>
              </w:rPr>
              <w:t xml:space="preserve"> до 100 </w:t>
            </w:r>
            <w:proofErr w:type="spellStart"/>
            <w:r w:rsidRPr="00502A71">
              <w:rPr>
                <w:sz w:val="28"/>
                <w:szCs w:val="28"/>
              </w:rPr>
              <w:t>кв.м</w:t>
            </w:r>
            <w:proofErr w:type="spellEnd"/>
            <w:r w:rsidRPr="00502A71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0,35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Павильон (площадью свыше 101 </w:t>
            </w:r>
            <w:proofErr w:type="spellStart"/>
            <w:r w:rsidRPr="00502A71">
              <w:rPr>
                <w:sz w:val="28"/>
                <w:szCs w:val="28"/>
              </w:rPr>
              <w:t>кв</w:t>
            </w:r>
            <w:proofErr w:type="gramStart"/>
            <w:r w:rsidRPr="00502A71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502A71"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0,3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0,2</w:t>
            </w:r>
          </w:p>
        </w:tc>
      </w:tr>
    </w:tbl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Сп</w:t>
      </w:r>
      <w:proofErr w:type="spellEnd"/>
      <w:r w:rsidRPr="00502A71">
        <w:rPr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502A71" w:rsidRPr="00502A71" w:rsidTr="006E019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</w:t>
            </w:r>
          </w:p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502A71">
              <w:rPr>
                <w:sz w:val="28"/>
                <w:szCs w:val="28"/>
              </w:rPr>
              <w:t>п</w:t>
            </w:r>
            <w:proofErr w:type="gramEnd"/>
            <w:r w:rsidRPr="00502A71">
              <w:rPr>
                <w:sz w:val="28"/>
                <w:szCs w:val="28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502A71">
              <w:rPr>
                <w:sz w:val="28"/>
                <w:szCs w:val="28"/>
              </w:rPr>
              <w:t>Сп</w:t>
            </w:r>
            <w:proofErr w:type="spellEnd"/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Бытовые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0,3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0,5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0,5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0,5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0,9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0,9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0,9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0,9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9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0,9</w:t>
            </w: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0,9</w:t>
            </w:r>
          </w:p>
        </w:tc>
      </w:tr>
    </w:tbl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S - площадь нестационарного торгового объекта;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Мр</w:t>
      </w:r>
      <w:proofErr w:type="spellEnd"/>
      <w:r w:rsidRPr="00502A71">
        <w:rPr>
          <w:sz w:val="28"/>
          <w:szCs w:val="28"/>
        </w:rPr>
        <w:t xml:space="preserve">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10. Порядок обжалования действий (бездействия) должностных лиц Организатора, а также решений Комиссии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Действия (бездействие) должностных лиц Организатора могут быть обжалованы:</w:t>
      </w:r>
    </w:p>
    <w:p w:rsidR="00502A71" w:rsidRPr="00502A71" w:rsidRDefault="003456E5" w:rsidP="00502A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 </w:t>
      </w:r>
      <w:proofErr w:type="spellStart"/>
      <w:r w:rsidR="00502A71" w:rsidRPr="00502A71">
        <w:rPr>
          <w:sz w:val="28"/>
          <w:szCs w:val="28"/>
        </w:rPr>
        <w:t>Новокубанского</w:t>
      </w:r>
      <w:proofErr w:type="spellEnd"/>
      <w:r w:rsidR="00502A71" w:rsidRPr="00502A71">
        <w:rPr>
          <w:sz w:val="28"/>
          <w:szCs w:val="28"/>
        </w:rPr>
        <w:t xml:space="preserve"> района по адресу: 352230, Краснодарский кра</w:t>
      </w:r>
      <w:r w:rsidR="00CA046C">
        <w:rPr>
          <w:sz w:val="28"/>
          <w:szCs w:val="28"/>
        </w:rPr>
        <w:t xml:space="preserve">й, </w:t>
      </w:r>
      <w:proofErr w:type="spellStart"/>
      <w:r w:rsidR="00CA046C">
        <w:rPr>
          <w:sz w:val="28"/>
          <w:szCs w:val="28"/>
        </w:rPr>
        <w:t>Новокубанский</w:t>
      </w:r>
      <w:proofErr w:type="spellEnd"/>
      <w:r w:rsidR="00CA046C">
        <w:rPr>
          <w:sz w:val="28"/>
          <w:szCs w:val="28"/>
        </w:rPr>
        <w:t xml:space="preserve"> район, станица Бесскорбн</w:t>
      </w:r>
      <w:r w:rsidR="00D130E3">
        <w:rPr>
          <w:sz w:val="28"/>
          <w:szCs w:val="28"/>
        </w:rPr>
        <w:t>ая</w:t>
      </w:r>
      <w:r w:rsidR="00502A71" w:rsidRPr="00502A71">
        <w:rPr>
          <w:sz w:val="28"/>
          <w:szCs w:val="28"/>
        </w:rPr>
        <w:t xml:space="preserve">, ул. Ленина № </w:t>
      </w:r>
      <w:r w:rsidR="00CA046C">
        <w:rPr>
          <w:sz w:val="28"/>
          <w:szCs w:val="28"/>
        </w:rPr>
        <w:t>249</w:t>
      </w:r>
      <w:r w:rsidR="00502A71" w:rsidRPr="00502A71">
        <w:rPr>
          <w:sz w:val="28"/>
          <w:szCs w:val="28"/>
        </w:rPr>
        <w:t>, телефон: 8(86195)</w:t>
      </w:r>
      <w:r w:rsidR="00EA0C90">
        <w:rPr>
          <w:sz w:val="28"/>
          <w:szCs w:val="28"/>
        </w:rPr>
        <w:t>2-32-30, 2-32-57</w:t>
      </w:r>
      <w:r w:rsidR="00502A71" w:rsidRPr="00502A71">
        <w:rPr>
          <w:sz w:val="28"/>
          <w:szCs w:val="28"/>
        </w:rPr>
        <w:t>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в иные органы в соответствии с действующим законодательством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Решения Комиссии и результаты аукциона могут быть обжалованы заинтересованными лицами в соответствии с действующим законодательством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Глава </w:t>
      </w:r>
    </w:p>
    <w:p w:rsidR="00502A71" w:rsidRPr="00502A71" w:rsidRDefault="00CA046C" w:rsidP="00502A71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  <w:t xml:space="preserve">         Н.И. </w:t>
      </w:r>
      <w:proofErr w:type="spellStart"/>
      <w:r w:rsidR="00CA046C">
        <w:rPr>
          <w:sz w:val="28"/>
          <w:szCs w:val="28"/>
        </w:rPr>
        <w:t>Цыбулин</w:t>
      </w:r>
      <w:proofErr w:type="spell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D130E3" w:rsidRDefault="00D130E3" w:rsidP="00502A71">
      <w:pPr>
        <w:ind w:firstLine="709"/>
        <w:jc w:val="both"/>
        <w:rPr>
          <w:sz w:val="28"/>
          <w:szCs w:val="28"/>
        </w:rPr>
        <w:sectPr w:rsidR="00D130E3" w:rsidSect="00032F4C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1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к Порядку проведения аукциона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 право заключения договора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 размещение </w:t>
      </w:r>
      <w:proofErr w:type="gramStart"/>
      <w:r w:rsidRPr="00502A71">
        <w:rPr>
          <w:sz w:val="28"/>
          <w:szCs w:val="28"/>
        </w:rPr>
        <w:t>нестационарного</w:t>
      </w:r>
      <w:proofErr w:type="gramEnd"/>
      <w:r w:rsidRPr="00502A71">
        <w:rPr>
          <w:sz w:val="28"/>
          <w:szCs w:val="28"/>
        </w:rPr>
        <w:t xml:space="preserve">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торгового объекта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В администрацию </w:t>
      </w:r>
    </w:p>
    <w:p w:rsidR="00502A71" w:rsidRPr="00502A71" w:rsidRDefault="00CA046C" w:rsidP="00D11DE8">
      <w:pPr>
        <w:ind w:firstLine="48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D11DE8">
      <w:pPr>
        <w:jc w:val="center"/>
        <w:rPr>
          <w:sz w:val="28"/>
          <w:szCs w:val="28"/>
        </w:rPr>
      </w:pPr>
    </w:p>
    <w:p w:rsidR="00502A71" w:rsidRPr="00502A71" w:rsidRDefault="00502A71" w:rsidP="00D11DE8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ЗАЯВКА</w:t>
      </w:r>
    </w:p>
    <w:p w:rsidR="00502A71" w:rsidRPr="00502A71" w:rsidRDefault="00502A71" w:rsidP="00D11DE8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на участие в аукционе по приобретению права на размещение нестационарного торгового объекта</w:t>
      </w:r>
    </w:p>
    <w:p w:rsidR="00502A71" w:rsidRPr="00502A71" w:rsidRDefault="00502A71" w:rsidP="00D11DE8">
      <w:pPr>
        <w:jc w:val="center"/>
        <w:rPr>
          <w:sz w:val="28"/>
          <w:szCs w:val="28"/>
        </w:rPr>
      </w:pPr>
    </w:p>
    <w:p w:rsidR="00502A71" w:rsidRPr="00502A71" w:rsidRDefault="00502A71" w:rsidP="00D11DE8">
      <w:pPr>
        <w:ind w:firstLine="709"/>
        <w:jc w:val="right"/>
        <w:rPr>
          <w:sz w:val="28"/>
          <w:szCs w:val="28"/>
        </w:rPr>
      </w:pPr>
      <w:r w:rsidRPr="00502A71">
        <w:rPr>
          <w:sz w:val="28"/>
          <w:szCs w:val="28"/>
        </w:rPr>
        <w:t>«___» ___________ 20 __ года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____________________________________________________________________________________________________________________________________</w:t>
      </w:r>
      <w:r w:rsidR="00D11DE8">
        <w:rPr>
          <w:sz w:val="28"/>
          <w:szCs w:val="28"/>
        </w:rPr>
        <w:t>____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(Ф.И.О. индивидуального предпринимателя, </w:t>
      </w:r>
      <w:proofErr w:type="spellStart"/>
      <w:r w:rsidRPr="00502A71">
        <w:rPr>
          <w:sz w:val="28"/>
          <w:szCs w:val="28"/>
        </w:rPr>
        <w:t>самозанятого</w:t>
      </w:r>
      <w:proofErr w:type="spellEnd"/>
      <w:r w:rsidRPr="00502A71">
        <w:rPr>
          <w:sz w:val="28"/>
          <w:szCs w:val="28"/>
        </w:rPr>
        <w:t xml:space="preserve"> подавшего заявку)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(№ свидетельства о государственной регистрации ИП)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Заявляет о своем намерении принять участие в открытом аукционе на право размещения нестационарног</w:t>
      </w:r>
      <w:proofErr w:type="gramStart"/>
      <w:r w:rsidRPr="00502A71">
        <w:rPr>
          <w:sz w:val="28"/>
          <w:szCs w:val="28"/>
        </w:rPr>
        <w:t>о(</w:t>
      </w:r>
      <w:proofErr w:type="spellStart"/>
      <w:proofErr w:type="gramEnd"/>
      <w:r w:rsidRPr="00502A71">
        <w:rPr>
          <w:sz w:val="28"/>
          <w:szCs w:val="28"/>
        </w:rPr>
        <w:t>ых</w:t>
      </w:r>
      <w:proofErr w:type="spellEnd"/>
      <w:r w:rsidRPr="00502A71">
        <w:rPr>
          <w:sz w:val="28"/>
          <w:szCs w:val="28"/>
        </w:rPr>
        <w:t>) торгового(</w:t>
      </w:r>
      <w:proofErr w:type="spellStart"/>
      <w:r w:rsidRPr="00502A71">
        <w:rPr>
          <w:sz w:val="28"/>
          <w:szCs w:val="28"/>
        </w:rPr>
        <w:t>ых</w:t>
      </w:r>
      <w:proofErr w:type="spellEnd"/>
      <w:r w:rsidRPr="00502A71">
        <w:rPr>
          <w:sz w:val="28"/>
          <w:szCs w:val="28"/>
        </w:rPr>
        <w:t>)объекта(</w:t>
      </w:r>
      <w:proofErr w:type="spellStart"/>
      <w:r w:rsidRPr="00502A71">
        <w:rPr>
          <w:sz w:val="28"/>
          <w:szCs w:val="28"/>
        </w:rPr>
        <w:t>ов</w:t>
      </w:r>
      <w:proofErr w:type="spellEnd"/>
      <w:r w:rsidRPr="00502A71">
        <w:rPr>
          <w:sz w:val="28"/>
          <w:szCs w:val="28"/>
        </w:rPr>
        <w:t>) в соответствии с информационным сообщением о проведении аукциона: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tbl>
      <w:tblPr>
        <w:tblW w:w="9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2619"/>
        <w:gridCol w:w="1004"/>
        <w:gridCol w:w="1264"/>
        <w:gridCol w:w="2298"/>
        <w:gridCol w:w="1527"/>
      </w:tblGrid>
      <w:tr w:rsidR="00502A71" w:rsidRPr="00502A71" w:rsidTr="00D11DE8">
        <w:trPr>
          <w:trHeight w:val="1082"/>
        </w:trPr>
        <w:tc>
          <w:tcPr>
            <w:tcW w:w="817" w:type="dxa"/>
          </w:tcPr>
          <w:p w:rsidR="00502A71" w:rsidRPr="00502A71" w:rsidRDefault="00502A71" w:rsidP="00D11DE8">
            <w:pPr>
              <w:ind w:right="-250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</w:t>
            </w:r>
            <w:proofErr w:type="gramStart"/>
            <w:r w:rsidRPr="00502A71">
              <w:rPr>
                <w:sz w:val="28"/>
                <w:szCs w:val="28"/>
              </w:rPr>
              <w:t>п</w:t>
            </w:r>
            <w:proofErr w:type="gramEnd"/>
            <w:r w:rsidRPr="00502A71">
              <w:rPr>
                <w:sz w:val="28"/>
                <w:szCs w:val="28"/>
              </w:rPr>
              <w:t>/п</w:t>
            </w:r>
          </w:p>
        </w:tc>
        <w:tc>
          <w:tcPr>
            <w:tcW w:w="261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Информационное сообщение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(дата, номер)</w:t>
            </w:r>
          </w:p>
        </w:tc>
        <w:tc>
          <w:tcPr>
            <w:tcW w:w="100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 лота</w:t>
            </w:r>
          </w:p>
        </w:tc>
        <w:tc>
          <w:tcPr>
            <w:tcW w:w="126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Тип объекта</w:t>
            </w:r>
          </w:p>
        </w:tc>
        <w:tc>
          <w:tcPr>
            <w:tcW w:w="2298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Специализация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объекта</w:t>
            </w:r>
          </w:p>
        </w:tc>
        <w:tc>
          <w:tcPr>
            <w:tcW w:w="1527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Площадь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Объекта</w:t>
            </w:r>
          </w:p>
        </w:tc>
      </w:tr>
      <w:tr w:rsidR="00502A71" w:rsidRPr="00502A71" w:rsidTr="00D11DE8">
        <w:trPr>
          <w:trHeight w:val="256"/>
        </w:trPr>
        <w:tc>
          <w:tcPr>
            <w:tcW w:w="817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</w:t>
            </w:r>
          </w:p>
        </w:tc>
        <w:tc>
          <w:tcPr>
            <w:tcW w:w="261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2</w:t>
            </w:r>
          </w:p>
        </w:tc>
        <w:tc>
          <w:tcPr>
            <w:tcW w:w="100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3</w:t>
            </w:r>
          </w:p>
        </w:tc>
        <w:tc>
          <w:tcPr>
            <w:tcW w:w="126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4</w:t>
            </w:r>
          </w:p>
        </w:tc>
        <w:tc>
          <w:tcPr>
            <w:tcW w:w="2298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</w:t>
            </w:r>
          </w:p>
        </w:tc>
        <w:tc>
          <w:tcPr>
            <w:tcW w:w="1527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6</w:t>
            </w:r>
          </w:p>
        </w:tc>
      </w:tr>
      <w:tr w:rsidR="00502A71" w:rsidRPr="00502A71" w:rsidTr="00D11DE8">
        <w:trPr>
          <w:trHeight w:val="813"/>
        </w:trPr>
        <w:tc>
          <w:tcPr>
            <w:tcW w:w="817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1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98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</w:tbl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С условиями проведения аукциона и Порядком проведения аукциона ознакомле</w:t>
      </w:r>
      <w:proofErr w:type="gramStart"/>
      <w:r w:rsidRPr="00502A71">
        <w:rPr>
          <w:sz w:val="28"/>
          <w:szCs w:val="28"/>
        </w:rPr>
        <w:t>н(</w:t>
      </w:r>
      <w:proofErr w:type="gramEnd"/>
      <w:r w:rsidRPr="00502A71">
        <w:rPr>
          <w:sz w:val="28"/>
          <w:szCs w:val="28"/>
        </w:rPr>
        <w:t>а) и согласен(а).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Номер телефона</w:t>
      </w:r>
      <w:r w:rsidR="00D11DE8">
        <w:rPr>
          <w:sz w:val="28"/>
          <w:szCs w:val="28"/>
        </w:rPr>
        <w:t xml:space="preserve">  </w:t>
      </w:r>
      <w:r w:rsidRPr="00502A71">
        <w:rPr>
          <w:sz w:val="28"/>
          <w:szCs w:val="28"/>
        </w:rPr>
        <w:t>_______________________________________________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Реквизиты счета для возврата задатка: 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proofErr w:type="gramStart"/>
      <w:r w:rsidRPr="00502A71">
        <w:rPr>
          <w:sz w:val="28"/>
          <w:szCs w:val="28"/>
        </w:rPr>
        <w:t>р</w:t>
      </w:r>
      <w:proofErr w:type="gramEnd"/>
      <w:r w:rsidRPr="00502A71">
        <w:rPr>
          <w:sz w:val="28"/>
          <w:szCs w:val="28"/>
        </w:rPr>
        <w:t>/</w:t>
      </w:r>
      <w:proofErr w:type="spellStart"/>
      <w:r w:rsidRPr="00502A71">
        <w:rPr>
          <w:sz w:val="28"/>
          <w:szCs w:val="28"/>
        </w:rPr>
        <w:t>с________________________________в</w:t>
      </w:r>
      <w:proofErr w:type="spellEnd"/>
      <w:r w:rsidRPr="00502A71">
        <w:rPr>
          <w:sz w:val="28"/>
          <w:szCs w:val="28"/>
        </w:rPr>
        <w:t>___________________________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к/</w:t>
      </w:r>
      <w:proofErr w:type="spellStart"/>
      <w:r w:rsidRPr="00502A71">
        <w:rPr>
          <w:sz w:val="28"/>
          <w:szCs w:val="28"/>
        </w:rPr>
        <w:t>с_______________________________БИК</w:t>
      </w:r>
      <w:proofErr w:type="spellEnd"/>
      <w:r w:rsidRPr="00502A71">
        <w:rPr>
          <w:sz w:val="28"/>
          <w:szCs w:val="28"/>
        </w:rPr>
        <w:t>_________________________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«___»____________ 20 __ года_______________ (подпись)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Принято: __________________________________________________________________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(Ф.И.О. работника организатора аукциона)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«___» __________ 20 __ года время ________ </w:t>
      </w:r>
      <w:proofErr w:type="gramStart"/>
      <w:r w:rsidRPr="00502A71">
        <w:rPr>
          <w:sz w:val="28"/>
          <w:szCs w:val="28"/>
        </w:rPr>
        <w:t>за</w:t>
      </w:r>
      <w:proofErr w:type="gramEnd"/>
      <w:r w:rsidRPr="00502A71">
        <w:rPr>
          <w:sz w:val="28"/>
          <w:szCs w:val="28"/>
        </w:rPr>
        <w:t xml:space="preserve"> № ______ _____ 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(подпись)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rFonts w:eastAsia="Calibri"/>
          <w:sz w:val="28"/>
          <w:szCs w:val="28"/>
        </w:rPr>
      </w:pPr>
    </w:p>
    <w:p w:rsidR="00502A71" w:rsidRPr="00502A71" w:rsidRDefault="00502A71" w:rsidP="00D11DE8">
      <w:pPr>
        <w:jc w:val="both"/>
        <w:rPr>
          <w:rFonts w:eastAsia="Calibri"/>
          <w:sz w:val="28"/>
          <w:szCs w:val="28"/>
        </w:rPr>
      </w:pPr>
    </w:p>
    <w:p w:rsidR="00502A71" w:rsidRPr="00502A71" w:rsidRDefault="00502A71" w:rsidP="00D11DE8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Глава </w:t>
      </w:r>
    </w:p>
    <w:p w:rsidR="00502A71" w:rsidRPr="00502A71" w:rsidRDefault="00CA046C" w:rsidP="00D11DE8">
      <w:pPr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Бесскорбнен</w:t>
      </w:r>
      <w:r w:rsidR="00502A71">
        <w:rPr>
          <w:rFonts w:eastAsia="Calibri"/>
          <w:sz w:val="28"/>
          <w:szCs w:val="28"/>
        </w:rPr>
        <w:t>ского</w:t>
      </w:r>
      <w:proofErr w:type="spellEnd"/>
      <w:r w:rsidR="00502A71" w:rsidRPr="00502A71">
        <w:rPr>
          <w:rFonts w:eastAsia="Calibri"/>
          <w:sz w:val="28"/>
          <w:szCs w:val="28"/>
        </w:rPr>
        <w:t xml:space="preserve"> сельского поселения</w:t>
      </w:r>
    </w:p>
    <w:p w:rsidR="00502A71" w:rsidRPr="00502A71" w:rsidRDefault="00502A71" w:rsidP="00D11DE8">
      <w:pPr>
        <w:jc w:val="both"/>
        <w:rPr>
          <w:rFonts w:eastAsia="Calibri"/>
          <w:sz w:val="28"/>
          <w:szCs w:val="28"/>
        </w:rPr>
      </w:pPr>
      <w:proofErr w:type="spellStart"/>
      <w:r w:rsidRPr="00502A71">
        <w:rPr>
          <w:rFonts w:eastAsia="Calibri"/>
          <w:sz w:val="28"/>
          <w:szCs w:val="28"/>
        </w:rPr>
        <w:t>Новокубанского</w:t>
      </w:r>
      <w:proofErr w:type="spellEnd"/>
      <w:r w:rsidRPr="00502A71">
        <w:rPr>
          <w:rFonts w:eastAsia="Calibri"/>
          <w:sz w:val="28"/>
          <w:szCs w:val="28"/>
        </w:rPr>
        <w:t xml:space="preserve"> района</w:t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  <w:t xml:space="preserve"> Н.И. </w:t>
      </w:r>
      <w:proofErr w:type="spellStart"/>
      <w:r w:rsidR="00CA046C">
        <w:rPr>
          <w:rFonts w:eastAsia="Calibri"/>
          <w:sz w:val="28"/>
          <w:szCs w:val="28"/>
        </w:rPr>
        <w:t>Цыбулин</w:t>
      </w:r>
      <w:proofErr w:type="spellEnd"/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D11DE8" w:rsidRDefault="00D11DE8" w:rsidP="00502A71">
      <w:pPr>
        <w:ind w:firstLine="709"/>
        <w:jc w:val="both"/>
        <w:rPr>
          <w:sz w:val="28"/>
          <w:szCs w:val="28"/>
        </w:rPr>
        <w:sectPr w:rsidR="00D11DE8" w:rsidSect="00032F4C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</w:p>
    <w:p w:rsidR="00502A71" w:rsidRPr="00502A71" w:rsidRDefault="00502A71" w:rsidP="00D11DE8">
      <w:pPr>
        <w:ind w:firstLine="4820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2</w:t>
      </w:r>
    </w:p>
    <w:p w:rsidR="00502A71" w:rsidRPr="00502A71" w:rsidRDefault="00502A71" w:rsidP="00D11DE8">
      <w:pPr>
        <w:ind w:firstLine="4820"/>
        <w:rPr>
          <w:sz w:val="28"/>
          <w:szCs w:val="28"/>
        </w:rPr>
      </w:pPr>
      <w:r w:rsidRPr="00502A71">
        <w:rPr>
          <w:sz w:val="28"/>
          <w:szCs w:val="28"/>
        </w:rPr>
        <w:t xml:space="preserve">к Порядку проведения аукциона </w:t>
      </w:r>
    </w:p>
    <w:p w:rsidR="00502A71" w:rsidRPr="00502A71" w:rsidRDefault="00502A71" w:rsidP="00D11DE8">
      <w:pPr>
        <w:ind w:firstLine="4820"/>
        <w:rPr>
          <w:sz w:val="28"/>
          <w:szCs w:val="28"/>
        </w:rPr>
      </w:pPr>
      <w:r w:rsidRPr="00502A71">
        <w:rPr>
          <w:sz w:val="28"/>
          <w:szCs w:val="28"/>
        </w:rPr>
        <w:t xml:space="preserve">на право заключения договора </w:t>
      </w:r>
    </w:p>
    <w:p w:rsidR="00502A71" w:rsidRPr="00502A71" w:rsidRDefault="00502A71" w:rsidP="00D11DE8">
      <w:pPr>
        <w:ind w:firstLine="4820"/>
        <w:rPr>
          <w:sz w:val="28"/>
          <w:szCs w:val="28"/>
        </w:rPr>
      </w:pPr>
      <w:r w:rsidRPr="00502A71">
        <w:rPr>
          <w:sz w:val="28"/>
          <w:szCs w:val="28"/>
        </w:rPr>
        <w:t xml:space="preserve">на размещение </w:t>
      </w:r>
      <w:proofErr w:type="gramStart"/>
      <w:r w:rsidRPr="00502A71">
        <w:rPr>
          <w:sz w:val="28"/>
          <w:szCs w:val="28"/>
        </w:rPr>
        <w:t>нестационарного</w:t>
      </w:r>
      <w:proofErr w:type="gramEnd"/>
      <w:r w:rsidRPr="00502A71">
        <w:rPr>
          <w:sz w:val="28"/>
          <w:szCs w:val="28"/>
        </w:rPr>
        <w:t xml:space="preserve"> </w:t>
      </w:r>
    </w:p>
    <w:p w:rsidR="00502A71" w:rsidRPr="00502A71" w:rsidRDefault="00502A71" w:rsidP="00D11DE8">
      <w:pPr>
        <w:ind w:firstLine="4820"/>
        <w:rPr>
          <w:sz w:val="28"/>
          <w:szCs w:val="28"/>
        </w:rPr>
      </w:pPr>
      <w:r w:rsidRPr="00502A71">
        <w:rPr>
          <w:sz w:val="28"/>
          <w:szCs w:val="28"/>
        </w:rPr>
        <w:t>торгового объекта</w:t>
      </w:r>
    </w:p>
    <w:p w:rsidR="00502A71" w:rsidRPr="00502A71" w:rsidRDefault="00502A71" w:rsidP="00D11DE8">
      <w:pPr>
        <w:ind w:firstLine="4820"/>
        <w:rPr>
          <w:sz w:val="28"/>
          <w:szCs w:val="28"/>
        </w:rPr>
      </w:pPr>
    </w:p>
    <w:p w:rsidR="00502A71" w:rsidRPr="00502A71" w:rsidRDefault="00502A71" w:rsidP="00D11DE8">
      <w:pPr>
        <w:ind w:firstLine="4820"/>
        <w:rPr>
          <w:sz w:val="28"/>
          <w:szCs w:val="28"/>
        </w:rPr>
      </w:pPr>
    </w:p>
    <w:p w:rsidR="00502A71" w:rsidRPr="00502A71" w:rsidRDefault="00502A71" w:rsidP="00D11DE8">
      <w:pPr>
        <w:ind w:firstLine="4820"/>
        <w:rPr>
          <w:sz w:val="28"/>
          <w:szCs w:val="28"/>
        </w:rPr>
      </w:pPr>
      <w:r w:rsidRPr="00502A71">
        <w:rPr>
          <w:sz w:val="28"/>
          <w:szCs w:val="28"/>
        </w:rPr>
        <w:t xml:space="preserve">В администрацию </w:t>
      </w:r>
      <w:proofErr w:type="spellStart"/>
      <w:r w:rsidR="00CA046C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</w:t>
      </w:r>
    </w:p>
    <w:p w:rsidR="00502A71" w:rsidRPr="00502A71" w:rsidRDefault="00502A71" w:rsidP="00D11DE8">
      <w:pPr>
        <w:ind w:firstLine="4820"/>
        <w:rPr>
          <w:sz w:val="28"/>
          <w:szCs w:val="28"/>
        </w:rPr>
      </w:pPr>
      <w:r w:rsidRPr="00502A71">
        <w:rPr>
          <w:sz w:val="28"/>
          <w:szCs w:val="28"/>
        </w:rPr>
        <w:t>сельского поселения</w:t>
      </w:r>
    </w:p>
    <w:p w:rsidR="00502A71" w:rsidRPr="00502A71" w:rsidRDefault="00502A71" w:rsidP="00D11DE8">
      <w:pPr>
        <w:ind w:firstLine="4820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D11DE8">
      <w:pPr>
        <w:jc w:val="center"/>
        <w:rPr>
          <w:sz w:val="28"/>
          <w:szCs w:val="28"/>
        </w:rPr>
      </w:pPr>
    </w:p>
    <w:p w:rsidR="00502A71" w:rsidRPr="00502A71" w:rsidRDefault="00502A71" w:rsidP="00D11DE8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ЗАЯВКА</w:t>
      </w:r>
    </w:p>
    <w:p w:rsidR="00502A71" w:rsidRPr="00502A71" w:rsidRDefault="00502A71" w:rsidP="00D11DE8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на участие в аукционе по приобретению права на размещение нестационарного торгового объекта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D11DE8">
      <w:pPr>
        <w:ind w:firstLine="709"/>
        <w:jc w:val="right"/>
        <w:rPr>
          <w:sz w:val="28"/>
          <w:szCs w:val="28"/>
        </w:rPr>
      </w:pPr>
      <w:r w:rsidRPr="00502A71">
        <w:rPr>
          <w:sz w:val="28"/>
          <w:szCs w:val="28"/>
        </w:rPr>
        <w:t>«___» _____________ 20 __ года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___________________________________________________________________________________________________________________________</w:t>
      </w:r>
      <w:r w:rsidR="00D11DE8">
        <w:rPr>
          <w:sz w:val="28"/>
          <w:szCs w:val="28"/>
        </w:rPr>
        <w:t>____________</w:t>
      </w:r>
      <w:r w:rsidRPr="00502A71">
        <w:rPr>
          <w:sz w:val="28"/>
          <w:szCs w:val="28"/>
        </w:rPr>
        <w:t>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(полное наименование юридического лица, подавшего заявку)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зарегистрированное ________________________________________________________________</w:t>
      </w:r>
      <w:r w:rsidR="00D11DE8">
        <w:rPr>
          <w:sz w:val="28"/>
          <w:szCs w:val="28"/>
        </w:rPr>
        <w:t>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(орган, зарегистрировавший предприятие)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по юридическому адресу: ___________________________________________________________________________________________________________________________________</w:t>
      </w:r>
      <w:r w:rsidR="00D11DE8">
        <w:rPr>
          <w:sz w:val="28"/>
          <w:szCs w:val="28"/>
        </w:rPr>
        <w:t>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 чем выдано свидетельство серия __________ № ____________________________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заявляет о своем намерении принять участие в открытом аукционе на право размещения нестационарног</w:t>
      </w:r>
      <w:proofErr w:type="gramStart"/>
      <w:r w:rsidRPr="00502A71">
        <w:rPr>
          <w:sz w:val="28"/>
          <w:szCs w:val="28"/>
        </w:rPr>
        <w:t>о(</w:t>
      </w:r>
      <w:proofErr w:type="spellStart"/>
      <w:proofErr w:type="gramEnd"/>
      <w:r w:rsidRPr="00502A71">
        <w:rPr>
          <w:sz w:val="28"/>
          <w:szCs w:val="28"/>
        </w:rPr>
        <w:t>ых</w:t>
      </w:r>
      <w:proofErr w:type="spellEnd"/>
      <w:r w:rsidRPr="00502A71">
        <w:rPr>
          <w:sz w:val="28"/>
          <w:szCs w:val="28"/>
        </w:rPr>
        <w:t>) торгового(</w:t>
      </w:r>
      <w:proofErr w:type="spellStart"/>
      <w:r w:rsidRPr="00502A71">
        <w:rPr>
          <w:sz w:val="28"/>
          <w:szCs w:val="28"/>
        </w:rPr>
        <w:t>ых</w:t>
      </w:r>
      <w:proofErr w:type="spellEnd"/>
      <w:r w:rsidRPr="00502A71">
        <w:rPr>
          <w:sz w:val="28"/>
          <w:szCs w:val="28"/>
        </w:rPr>
        <w:t>) объекта(</w:t>
      </w:r>
      <w:proofErr w:type="spellStart"/>
      <w:r w:rsidRPr="00502A71">
        <w:rPr>
          <w:sz w:val="28"/>
          <w:szCs w:val="28"/>
        </w:rPr>
        <w:t>ов</w:t>
      </w:r>
      <w:proofErr w:type="spellEnd"/>
      <w:r w:rsidRPr="00502A71">
        <w:rPr>
          <w:sz w:val="28"/>
          <w:szCs w:val="28"/>
        </w:rPr>
        <w:t>) в соответствии с информационным сообщением о проведении аукциона: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619"/>
        <w:gridCol w:w="1004"/>
        <w:gridCol w:w="1436"/>
        <w:gridCol w:w="2268"/>
        <w:gridCol w:w="1559"/>
      </w:tblGrid>
      <w:tr w:rsidR="00502A71" w:rsidRPr="00502A71" w:rsidTr="006E019A">
        <w:trPr>
          <w:trHeight w:val="1082"/>
        </w:trPr>
        <w:tc>
          <w:tcPr>
            <w:tcW w:w="861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</w:t>
            </w:r>
            <w:proofErr w:type="gramStart"/>
            <w:r w:rsidRPr="00502A71">
              <w:rPr>
                <w:sz w:val="28"/>
                <w:szCs w:val="28"/>
              </w:rPr>
              <w:t>п</w:t>
            </w:r>
            <w:proofErr w:type="gramEnd"/>
            <w:r w:rsidRPr="00502A71">
              <w:rPr>
                <w:sz w:val="28"/>
                <w:szCs w:val="28"/>
              </w:rPr>
              <w:t>/п</w:t>
            </w:r>
          </w:p>
        </w:tc>
        <w:tc>
          <w:tcPr>
            <w:tcW w:w="261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Информационное сообщение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(дата, номер)</w:t>
            </w:r>
          </w:p>
        </w:tc>
        <w:tc>
          <w:tcPr>
            <w:tcW w:w="100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 лота</w:t>
            </w:r>
          </w:p>
        </w:tc>
        <w:tc>
          <w:tcPr>
            <w:tcW w:w="1436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Тип объекта</w:t>
            </w:r>
          </w:p>
        </w:tc>
        <w:tc>
          <w:tcPr>
            <w:tcW w:w="2268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Специализация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объекта</w:t>
            </w:r>
          </w:p>
        </w:tc>
        <w:tc>
          <w:tcPr>
            <w:tcW w:w="155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Площадь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Объекта</w:t>
            </w:r>
          </w:p>
        </w:tc>
      </w:tr>
      <w:tr w:rsidR="00502A71" w:rsidRPr="00502A71" w:rsidTr="006E019A">
        <w:trPr>
          <w:trHeight w:val="256"/>
        </w:trPr>
        <w:tc>
          <w:tcPr>
            <w:tcW w:w="861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</w:t>
            </w:r>
          </w:p>
        </w:tc>
        <w:tc>
          <w:tcPr>
            <w:tcW w:w="261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2</w:t>
            </w:r>
          </w:p>
        </w:tc>
        <w:tc>
          <w:tcPr>
            <w:tcW w:w="100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3</w:t>
            </w:r>
          </w:p>
        </w:tc>
        <w:tc>
          <w:tcPr>
            <w:tcW w:w="1436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6</w:t>
            </w:r>
          </w:p>
        </w:tc>
      </w:tr>
      <w:tr w:rsidR="00502A71" w:rsidRPr="00502A71" w:rsidTr="006E019A">
        <w:trPr>
          <w:trHeight w:val="813"/>
        </w:trPr>
        <w:tc>
          <w:tcPr>
            <w:tcW w:w="861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1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36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</w:tbl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С условиями проведения аукциона и Порядком проведения аукциона ознакомле</w:t>
      </w:r>
      <w:proofErr w:type="gramStart"/>
      <w:r w:rsidRPr="00502A71">
        <w:rPr>
          <w:sz w:val="28"/>
          <w:szCs w:val="28"/>
        </w:rPr>
        <w:t>н(</w:t>
      </w:r>
      <w:proofErr w:type="gramEnd"/>
      <w:r w:rsidRPr="00502A71">
        <w:rPr>
          <w:sz w:val="28"/>
          <w:szCs w:val="28"/>
        </w:rPr>
        <w:t>а) и согласен(а).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Номер телефона ____________________________________________________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Реквизиты счета для возврата задатка: 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proofErr w:type="gramStart"/>
      <w:r w:rsidRPr="00502A71">
        <w:rPr>
          <w:sz w:val="28"/>
          <w:szCs w:val="28"/>
        </w:rPr>
        <w:lastRenderedPageBreak/>
        <w:t>р</w:t>
      </w:r>
      <w:proofErr w:type="gramEnd"/>
      <w:r w:rsidRPr="00502A71">
        <w:rPr>
          <w:sz w:val="28"/>
          <w:szCs w:val="28"/>
        </w:rPr>
        <w:t>/с________________________________в_____________________________________________________________________________________________</w:t>
      </w:r>
      <w:r w:rsidR="00D11DE8">
        <w:rPr>
          <w:sz w:val="28"/>
          <w:szCs w:val="28"/>
        </w:rPr>
        <w:t>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к/с_______________________________БИК___________________________________________________________________________________________</w:t>
      </w:r>
      <w:r w:rsidR="00D11DE8">
        <w:rPr>
          <w:sz w:val="28"/>
          <w:szCs w:val="28"/>
        </w:rPr>
        <w:t>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Ф.И.О. руководителя предприятия (организации)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_______________________________________________________________________________________________________________________________</w:t>
      </w:r>
      <w:r w:rsidR="00D11DE8">
        <w:rPr>
          <w:sz w:val="28"/>
          <w:szCs w:val="28"/>
        </w:rPr>
        <w:t>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«____»____________ 20 __ года ________________ (подпись)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М.П.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Принято: _________________________________________________________________</w:t>
      </w:r>
      <w:r w:rsidR="00D11DE8">
        <w:rPr>
          <w:sz w:val="28"/>
          <w:szCs w:val="28"/>
        </w:rPr>
        <w:t>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(Ф.И.О. работника организатора аукциона)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«____» _________20 __ года время_____ </w:t>
      </w:r>
      <w:proofErr w:type="gramStart"/>
      <w:r w:rsidRPr="00502A71">
        <w:rPr>
          <w:sz w:val="28"/>
          <w:szCs w:val="28"/>
        </w:rPr>
        <w:t>за</w:t>
      </w:r>
      <w:proofErr w:type="gramEnd"/>
      <w:r w:rsidRPr="00502A71">
        <w:rPr>
          <w:sz w:val="28"/>
          <w:szCs w:val="28"/>
        </w:rPr>
        <w:t xml:space="preserve"> № _______ _______ 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(подпись)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Default="00502A71" w:rsidP="00502A71">
      <w:pPr>
        <w:ind w:firstLine="709"/>
        <w:jc w:val="both"/>
        <w:rPr>
          <w:sz w:val="28"/>
          <w:szCs w:val="28"/>
        </w:rPr>
      </w:pPr>
    </w:p>
    <w:p w:rsidR="00D11DE8" w:rsidRPr="00502A71" w:rsidRDefault="00D11DE8" w:rsidP="00502A71">
      <w:pPr>
        <w:ind w:firstLine="709"/>
        <w:jc w:val="both"/>
        <w:rPr>
          <w:sz w:val="28"/>
          <w:szCs w:val="28"/>
        </w:rPr>
      </w:pPr>
    </w:p>
    <w:p w:rsidR="00D11DE8" w:rsidRPr="00502A71" w:rsidRDefault="00D11DE8" w:rsidP="00D11DE8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Глава </w:t>
      </w:r>
    </w:p>
    <w:p w:rsidR="00D11DE8" w:rsidRPr="00502A71" w:rsidRDefault="00CA046C" w:rsidP="00D11DE8">
      <w:pPr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Бесскорбнен</w:t>
      </w:r>
      <w:r w:rsidR="00D11DE8">
        <w:rPr>
          <w:rFonts w:eastAsia="Calibri"/>
          <w:sz w:val="28"/>
          <w:szCs w:val="28"/>
        </w:rPr>
        <w:t>ского</w:t>
      </w:r>
      <w:proofErr w:type="spellEnd"/>
      <w:r w:rsidR="00D11DE8" w:rsidRPr="00502A71">
        <w:rPr>
          <w:rFonts w:eastAsia="Calibri"/>
          <w:sz w:val="28"/>
          <w:szCs w:val="28"/>
        </w:rPr>
        <w:t xml:space="preserve"> сельского поселения</w:t>
      </w:r>
    </w:p>
    <w:p w:rsidR="00D11DE8" w:rsidRPr="00502A71" w:rsidRDefault="00D11DE8" w:rsidP="00D11DE8">
      <w:pPr>
        <w:jc w:val="both"/>
        <w:rPr>
          <w:rFonts w:eastAsia="Calibri"/>
          <w:sz w:val="28"/>
          <w:szCs w:val="28"/>
        </w:rPr>
      </w:pPr>
      <w:proofErr w:type="spellStart"/>
      <w:r w:rsidRPr="00502A71">
        <w:rPr>
          <w:rFonts w:eastAsia="Calibri"/>
          <w:sz w:val="28"/>
          <w:szCs w:val="28"/>
        </w:rPr>
        <w:t>Новокубанского</w:t>
      </w:r>
      <w:proofErr w:type="spellEnd"/>
      <w:r w:rsidRPr="00502A71">
        <w:rPr>
          <w:rFonts w:eastAsia="Calibri"/>
          <w:sz w:val="28"/>
          <w:szCs w:val="28"/>
        </w:rPr>
        <w:t xml:space="preserve"> района</w:t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  <w:t xml:space="preserve"> Н.И. </w:t>
      </w:r>
      <w:proofErr w:type="spellStart"/>
      <w:r w:rsidR="00CA046C">
        <w:rPr>
          <w:rFonts w:eastAsia="Calibri"/>
          <w:sz w:val="28"/>
          <w:szCs w:val="28"/>
        </w:rPr>
        <w:t>Цыбулин</w:t>
      </w:r>
      <w:proofErr w:type="spell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D11DE8" w:rsidRDefault="00D11DE8" w:rsidP="00502A71">
      <w:pPr>
        <w:ind w:firstLine="709"/>
        <w:jc w:val="both"/>
        <w:rPr>
          <w:sz w:val="28"/>
          <w:szCs w:val="28"/>
        </w:rPr>
        <w:sectPr w:rsidR="00D11DE8" w:rsidSect="00032F4C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3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к Порядку проведения аукциона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 право заключения договора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 размещение </w:t>
      </w:r>
      <w:proofErr w:type="gramStart"/>
      <w:r w:rsidRPr="00502A71">
        <w:rPr>
          <w:sz w:val="28"/>
          <w:szCs w:val="28"/>
        </w:rPr>
        <w:t>нестационарного</w:t>
      </w:r>
      <w:proofErr w:type="gramEnd"/>
      <w:r w:rsidRPr="00502A71">
        <w:rPr>
          <w:sz w:val="28"/>
          <w:szCs w:val="28"/>
        </w:rPr>
        <w:t xml:space="preserve">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торгового объекта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D11DE8">
      <w:pPr>
        <w:jc w:val="both"/>
        <w:rPr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1260"/>
        <w:gridCol w:w="280"/>
        <w:gridCol w:w="280"/>
        <w:gridCol w:w="280"/>
        <w:gridCol w:w="140"/>
        <w:gridCol w:w="700"/>
        <w:gridCol w:w="280"/>
        <w:gridCol w:w="560"/>
        <w:gridCol w:w="1260"/>
        <w:gridCol w:w="1201"/>
        <w:gridCol w:w="1960"/>
        <w:gridCol w:w="140"/>
        <w:gridCol w:w="674"/>
        <w:gridCol w:w="425"/>
      </w:tblGrid>
      <w:tr w:rsidR="00502A71" w:rsidRPr="00502A71" w:rsidTr="006E019A">
        <w:tc>
          <w:tcPr>
            <w:tcW w:w="972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2A71" w:rsidRPr="00502A71" w:rsidRDefault="00502A71" w:rsidP="00D9475E">
            <w:pPr>
              <w:jc w:val="center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Форма бланка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Предложения о цене за право на размещение нестационарного торгового объекта</w:t>
            </w: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rPr>
          <w:trHeight w:val="70"/>
        </w:trPr>
        <w:tc>
          <w:tcPr>
            <w:tcW w:w="9720" w:type="dxa"/>
            <w:gridSpan w:val="15"/>
            <w:tcBorders>
              <w:top w:val="single" w:sz="4" w:space="0" w:color="auto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Финансовое предложение предпринимателя</w:t>
            </w:r>
          </w:p>
        </w:tc>
      </w:tr>
      <w:tr w:rsidR="00502A71" w:rsidRPr="00502A71" w:rsidTr="006E019A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1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9720" w:type="dxa"/>
            <w:gridSpan w:val="15"/>
            <w:tcBorders>
              <w:top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(Ф.И.О. предпринимателя, наименование юридического лица)</w:t>
            </w:r>
          </w:p>
        </w:tc>
      </w:tr>
      <w:tr w:rsidR="00502A71" w:rsidRPr="00502A71" w:rsidTr="006E019A">
        <w:tc>
          <w:tcPr>
            <w:tcW w:w="2380" w:type="dxa"/>
            <w:gridSpan w:val="5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за размещение</w:t>
            </w:r>
          </w:p>
        </w:tc>
        <w:tc>
          <w:tcPr>
            <w:tcW w:w="69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1820" w:type="dxa"/>
            <w:gridSpan w:val="3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47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(тип и специализация объекта)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1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По адресу:</w:t>
            </w:r>
          </w:p>
        </w:tc>
        <w:tc>
          <w:tcPr>
            <w:tcW w:w="67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2520" w:type="dxa"/>
            <w:gridSpan w:val="6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00" w:type="dxa"/>
            <w:gridSpan w:val="9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______________________________________________________________________ (место расположения объекта)</w:t>
            </w:r>
          </w:p>
        </w:tc>
      </w:tr>
      <w:tr w:rsidR="00502A71" w:rsidRPr="00502A71" w:rsidTr="006E019A">
        <w:trPr>
          <w:gridAfter w:val="11"/>
          <w:wAfter w:w="7620" w:type="dxa"/>
        </w:trPr>
        <w:tc>
          <w:tcPr>
            <w:tcW w:w="2100" w:type="dxa"/>
            <w:gridSpan w:val="4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 xml:space="preserve">на период: </w:t>
            </w:r>
          </w:p>
        </w:tc>
      </w:tr>
      <w:tr w:rsidR="00502A71" w:rsidRPr="00502A71" w:rsidTr="006E019A">
        <w:tc>
          <w:tcPr>
            <w:tcW w:w="9720" w:type="dxa"/>
            <w:gridSpan w:val="15"/>
            <w:tcBorders>
              <w:top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______________________________________________________________________</w:t>
            </w:r>
          </w:p>
        </w:tc>
      </w:tr>
      <w:tr w:rsidR="00502A71" w:rsidRPr="00502A71" w:rsidTr="006E019A">
        <w:tc>
          <w:tcPr>
            <w:tcW w:w="3500" w:type="dxa"/>
            <w:gridSpan w:val="8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начальная (минимальная) цена аукциона на право заключения договора:</w:t>
            </w:r>
          </w:p>
        </w:tc>
        <w:tc>
          <w:tcPr>
            <w:tcW w:w="49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9" w:type="dxa"/>
            <w:gridSpan w:val="3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руб.</w:t>
            </w:r>
          </w:p>
        </w:tc>
      </w:tr>
      <w:tr w:rsidR="00502A71" w:rsidRPr="00502A71" w:rsidTr="006E019A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4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9720" w:type="dxa"/>
            <w:gridSpan w:val="15"/>
            <w:tcBorders>
              <w:top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(прописью)</w:t>
            </w:r>
          </w:p>
        </w:tc>
      </w:tr>
      <w:tr w:rsidR="00502A71" w:rsidRPr="00502A71" w:rsidTr="006E019A">
        <w:tc>
          <w:tcPr>
            <w:tcW w:w="4060" w:type="dxa"/>
            <w:gridSpan w:val="9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Предложение предпринимателя:</w:t>
            </w:r>
          </w:p>
        </w:tc>
        <w:tc>
          <w:tcPr>
            <w:tcW w:w="45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руб.</w:t>
            </w:r>
          </w:p>
        </w:tc>
      </w:tr>
      <w:tr w:rsidR="00502A71" w:rsidRPr="00502A71" w:rsidTr="006E019A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4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9720" w:type="dxa"/>
            <w:gridSpan w:val="15"/>
            <w:tcBorders>
              <w:top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(прописью)</w:t>
            </w:r>
          </w:p>
        </w:tc>
      </w:tr>
      <w:tr w:rsidR="00502A71" w:rsidRPr="00502A71" w:rsidTr="006E019A">
        <w:tc>
          <w:tcPr>
            <w:tcW w:w="9720" w:type="dxa"/>
            <w:gridSpan w:val="15"/>
            <w:tcBorders>
              <w:top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1540" w:type="dxa"/>
            <w:gridSpan w:val="2"/>
            <w:tcBorders>
              <w:top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Дата</w:t>
            </w:r>
          </w:p>
        </w:tc>
        <w:tc>
          <w:tcPr>
            <w:tcW w:w="16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Подпись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М.П.</w:t>
            </w:r>
          </w:p>
        </w:tc>
      </w:tr>
      <w:tr w:rsidR="00502A71" w:rsidRPr="00502A71" w:rsidTr="006E019A">
        <w:tc>
          <w:tcPr>
            <w:tcW w:w="9720" w:type="dxa"/>
            <w:gridSpan w:val="15"/>
            <w:tcBorders>
              <w:top w:val="nil"/>
              <w:bottom w:val="single" w:sz="4" w:space="0" w:color="auto"/>
            </w:tcBorders>
          </w:tcPr>
          <w:p w:rsidR="00502A71" w:rsidRPr="00502A71" w:rsidRDefault="00502A71" w:rsidP="00D11DE8">
            <w:pPr>
              <w:jc w:val="both"/>
              <w:rPr>
                <w:sz w:val="28"/>
                <w:szCs w:val="28"/>
              </w:rPr>
            </w:pPr>
          </w:p>
        </w:tc>
      </w:tr>
    </w:tbl>
    <w:p w:rsidR="00502A71" w:rsidRPr="00502A71" w:rsidRDefault="00502A71" w:rsidP="00D11DE8">
      <w:pPr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Глава </w:t>
      </w:r>
    </w:p>
    <w:p w:rsidR="00502A71" w:rsidRPr="00502A71" w:rsidRDefault="00CA046C" w:rsidP="00502A71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D11DE8" w:rsidRDefault="00502A71" w:rsidP="00502A71">
      <w:pPr>
        <w:ind w:firstLine="709"/>
        <w:jc w:val="both"/>
        <w:rPr>
          <w:sz w:val="28"/>
          <w:szCs w:val="28"/>
        </w:rPr>
        <w:sectPr w:rsidR="00D11DE8" w:rsidSect="00032F4C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</w:t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</w:r>
      <w:r w:rsidR="00CA046C">
        <w:rPr>
          <w:sz w:val="28"/>
          <w:szCs w:val="28"/>
        </w:rPr>
        <w:tab/>
        <w:t xml:space="preserve">Н.И. </w:t>
      </w:r>
      <w:proofErr w:type="spellStart"/>
      <w:r w:rsidR="00CA046C">
        <w:rPr>
          <w:sz w:val="28"/>
          <w:szCs w:val="28"/>
        </w:rPr>
        <w:t>Цыбулин</w:t>
      </w:r>
      <w:proofErr w:type="spellEnd"/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4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к Порядку проведения аукциона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 право заключения договора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 размещение </w:t>
      </w:r>
      <w:proofErr w:type="gramStart"/>
      <w:r w:rsidRPr="00502A71">
        <w:rPr>
          <w:sz w:val="28"/>
          <w:szCs w:val="28"/>
        </w:rPr>
        <w:t>нестационарного</w:t>
      </w:r>
      <w:proofErr w:type="gramEnd"/>
      <w:r w:rsidRPr="00502A71">
        <w:rPr>
          <w:sz w:val="28"/>
          <w:szCs w:val="28"/>
        </w:rPr>
        <w:t xml:space="preserve"> </w:t>
      </w:r>
    </w:p>
    <w:p w:rsidR="00502A71" w:rsidRPr="00502A71" w:rsidRDefault="00502A71" w:rsidP="00D11DE8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торгового объекта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</w:p>
    <w:p w:rsidR="00502A71" w:rsidRPr="00502A71" w:rsidRDefault="00502A71" w:rsidP="00D11DE8">
      <w:pPr>
        <w:jc w:val="center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>ОПИСЬ ДОКУМЕНТОВ</w:t>
      </w:r>
    </w:p>
    <w:p w:rsidR="00502A71" w:rsidRPr="00502A71" w:rsidRDefault="00502A71" w:rsidP="00D11DE8">
      <w:pPr>
        <w:jc w:val="both"/>
        <w:rPr>
          <w:rFonts w:eastAsia="Calibri"/>
          <w:sz w:val="28"/>
          <w:szCs w:val="28"/>
        </w:rPr>
      </w:pPr>
    </w:p>
    <w:p w:rsidR="00502A71" w:rsidRPr="00502A71" w:rsidRDefault="00502A71" w:rsidP="00D11DE8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>по лоту  _______________________________________</w:t>
      </w:r>
    </w:p>
    <w:p w:rsidR="00502A71" w:rsidRPr="00502A71" w:rsidRDefault="00502A71" w:rsidP="00D11DE8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(наименование аукциона) 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Настоящим __________________________________________________ подтверждает, 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(наименование участника открытого аукциона)</w:t>
      </w:r>
    </w:p>
    <w:p w:rsidR="00502A71" w:rsidRPr="00502A71" w:rsidRDefault="00502A71" w:rsidP="00D11DE8">
      <w:pPr>
        <w:jc w:val="both"/>
        <w:rPr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что для участия в открытом аукционе на право заключения договора на размещение нестационарного торгового объекта, </w:t>
      </w:r>
      <w:proofErr w:type="gramStart"/>
      <w:r w:rsidRPr="00502A71">
        <w:rPr>
          <w:rFonts w:eastAsia="Calibri"/>
          <w:sz w:val="28"/>
          <w:szCs w:val="28"/>
        </w:rPr>
        <w:t>предоставляются следующие документы</w:t>
      </w:r>
      <w:proofErr w:type="gramEnd"/>
      <w:r w:rsidRPr="00502A71">
        <w:rPr>
          <w:rFonts w:eastAsia="Calibri"/>
          <w:sz w:val="28"/>
          <w:szCs w:val="28"/>
        </w:rPr>
        <w:t>:</w:t>
      </w:r>
    </w:p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7571"/>
        <w:gridCol w:w="1501"/>
      </w:tblGrid>
      <w:tr w:rsidR="00502A71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502A71">
              <w:rPr>
                <w:rFonts w:eastAsia="Calibri"/>
                <w:sz w:val="28"/>
                <w:szCs w:val="28"/>
              </w:rPr>
              <w:t>№ п\</w:t>
            </w:r>
            <w:proofErr w:type="gramStart"/>
            <w:r w:rsidRPr="00502A71">
              <w:rPr>
                <w:rFonts w:eastAsia="Calibri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502A71">
              <w:rPr>
                <w:rFonts w:eastAsia="Calibri"/>
                <w:sz w:val="28"/>
                <w:szCs w:val="28"/>
              </w:rPr>
              <w:t>Наименование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02A71" w:rsidRPr="00502A71" w:rsidRDefault="00502A71" w:rsidP="0082711F">
            <w:pPr>
              <w:ind w:hanging="24"/>
              <w:jc w:val="both"/>
              <w:rPr>
                <w:rFonts w:eastAsia="Calibri"/>
                <w:sz w:val="28"/>
                <w:szCs w:val="28"/>
              </w:rPr>
            </w:pPr>
            <w:r w:rsidRPr="00502A71">
              <w:rPr>
                <w:rFonts w:eastAsia="Calibri"/>
                <w:sz w:val="28"/>
                <w:szCs w:val="28"/>
              </w:rPr>
              <w:t>Кол-во</w:t>
            </w:r>
          </w:p>
          <w:p w:rsidR="00502A71" w:rsidRPr="00502A71" w:rsidRDefault="00502A71" w:rsidP="0082711F">
            <w:pPr>
              <w:ind w:hanging="24"/>
              <w:jc w:val="both"/>
              <w:rPr>
                <w:rFonts w:eastAsia="Calibri"/>
                <w:sz w:val="28"/>
                <w:szCs w:val="28"/>
              </w:rPr>
            </w:pPr>
            <w:r w:rsidRPr="00502A71">
              <w:rPr>
                <w:rFonts w:eastAsia="Calibri"/>
                <w:sz w:val="28"/>
                <w:szCs w:val="28"/>
              </w:rPr>
              <w:t>страниц</w:t>
            </w:r>
          </w:p>
        </w:tc>
      </w:tr>
      <w:tr w:rsidR="00502A71" w:rsidRPr="00502A71" w:rsidTr="006E019A">
        <w:trPr>
          <w:cantSplit/>
          <w:trHeight w:val="2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2A71" w:rsidRPr="00502A71" w:rsidRDefault="00D11DE8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82711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2A71" w:rsidRPr="00502A71" w:rsidTr="006E019A">
        <w:trPr>
          <w:cantSplit/>
          <w:trHeight w:val="2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D11DE8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82711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D11DE8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D11DE8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D11DE8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D11DE8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502A71">
              <w:rPr>
                <w:rFonts w:eastAsia="Calibri"/>
                <w:sz w:val="28"/>
                <w:szCs w:val="28"/>
              </w:rPr>
              <w:t>…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2711F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2711F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2711F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11F" w:rsidRPr="00502A71" w:rsidRDefault="0082711F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502A71" w:rsidRPr="00502A71" w:rsidTr="006E01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502A71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A71" w:rsidRPr="00502A71" w:rsidRDefault="00502A71" w:rsidP="00502A71">
            <w:pPr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502A71" w:rsidRPr="00502A71" w:rsidRDefault="00502A71" w:rsidP="00502A71">
      <w:pPr>
        <w:ind w:firstLine="709"/>
        <w:jc w:val="both"/>
        <w:rPr>
          <w:rFonts w:eastAsia="Calibri"/>
          <w:sz w:val="28"/>
          <w:szCs w:val="28"/>
        </w:rPr>
      </w:pPr>
    </w:p>
    <w:p w:rsidR="00502A71" w:rsidRPr="00502A71" w:rsidRDefault="00502A71" w:rsidP="0082711F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Руководитель организации </w:t>
      </w:r>
    </w:p>
    <w:p w:rsidR="00502A71" w:rsidRPr="00502A71" w:rsidRDefault="00502A71" w:rsidP="0082711F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(индивидуальный предприниматель, </w:t>
      </w:r>
      <w:proofErr w:type="spellStart"/>
      <w:r w:rsidRPr="00502A71">
        <w:rPr>
          <w:rFonts w:eastAsia="Calibri"/>
          <w:sz w:val="28"/>
          <w:szCs w:val="28"/>
        </w:rPr>
        <w:t>самозанятый</w:t>
      </w:r>
      <w:proofErr w:type="spellEnd"/>
      <w:r w:rsidRPr="00502A71">
        <w:rPr>
          <w:rFonts w:eastAsia="Calibri"/>
          <w:sz w:val="28"/>
          <w:szCs w:val="28"/>
        </w:rPr>
        <w:t xml:space="preserve">)      </w:t>
      </w:r>
    </w:p>
    <w:p w:rsidR="00502A71" w:rsidRPr="00502A71" w:rsidRDefault="00502A71" w:rsidP="0082711F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/____________/______________________ </w:t>
      </w:r>
    </w:p>
    <w:p w:rsidR="00502A71" w:rsidRPr="00502A71" w:rsidRDefault="00502A71" w:rsidP="0082711F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>(подпись)</w:t>
      </w:r>
      <w:r w:rsidRPr="00502A71">
        <w:rPr>
          <w:rFonts w:eastAsia="Calibri"/>
          <w:sz w:val="28"/>
          <w:szCs w:val="28"/>
        </w:rPr>
        <w:tab/>
      </w:r>
      <w:r w:rsidRPr="00502A71">
        <w:rPr>
          <w:rFonts w:eastAsia="Calibri"/>
          <w:sz w:val="28"/>
          <w:szCs w:val="28"/>
        </w:rPr>
        <w:tab/>
        <w:t xml:space="preserve"> (Ф.И.О.)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D11DE8" w:rsidRPr="00502A71" w:rsidRDefault="00D11DE8" w:rsidP="00D11DE8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Глава </w:t>
      </w:r>
    </w:p>
    <w:p w:rsidR="00D11DE8" w:rsidRPr="00502A71" w:rsidRDefault="00CA046C" w:rsidP="00D11DE8">
      <w:pPr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Бесскорбнен</w:t>
      </w:r>
      <w:r w:rsidR="00D11DE8">
        <w:rPr>
          <w:rFonts w:eastAsia="Calibri"/>
          <w:sz w:val="28"/>
          <w:szCs w:val="28"/>
        </w:rPr>
        <w:t>ского</w:t>
      </w:r>
      <w:proofErr w:type="spellEnd"/>
      <w:r w:rsidR="00D11DE8" w:rsidRPr="00502A71">
        <w:rPr>
          <w:rFonts w:eastAsia="Calibri"/>
          <w:sz w:val="28"/>
          <w:szCs w:val="28"/>
        </w:rPr>
        <w:t xml:space="preserve"> сельского поселения</w:t>
      </w:r>
    </w:p>
    <w:p w:rsidR="0082711F" w:rsidRDefault="00D11DE8" w:rsidP="00D11DE8">
      <w:pPr>
        <w:jc w:val="both"/>
        <w:rPr>
          <w:rFonts w:eastAsia="Calibri"/>
          <w:sz w:val="28"/>
          <w:szCs w:val="28"/>
        </w:rPr>
        <w:sectPr w:rsidR="0082711F" w:rsidSect="00032F4C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  <w:proofErr w:type="spellStart"/>
      <w:r w:rsidRPr="00502A71">
        <w:rPr>
          <w:rFonts w:eastAsia="Calibri"/>
          <w:sz w:val="28"/>
          <w:szCs w:val="28"/>
        </w:rPr>
        <w:t>Новокубанского</w:t>
      </w:r>
      <w:proofErr w:type="spellEnd"/>
      <w:r w:rsidRPr="00502A71">
        <w:rPr>
          <w:rFonts w:eastAsia="Calibri"/>
          <w:sz w:val="28"/>
          <w:szCs w:val="28"/>
        </w:rPr>
        <w:t xml:space="preserve"> района</w:t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</w:r>
      <w:r w:rsidR="00CA046C">
        <w:rPr>
          <w:rFonts w:eastAsia="Calibri"/>
          <w:sz w:val="28"/>
          <w:szCs w:val="28"/>
        </w:rPr>
        <w:tab/>
        <w:t xml:space="preserve"> Н.И. </w:t>
      </w:r>
      <w:proofErr w:type="spellStart"/>
      <w:r w:rsidR="00CA046C">
        <w:rPr>
          <w:rFonts w:eastAsia="Calibri"/>
          <w:sz w:val="28"/>
          <w:szCs w:val="28"/>
        </w:rPr>
        <w:t>Цыбулин</w:t>
      </w:r>
      <w:proofErr w:type="spellEnd"/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3</w:t>
      </w: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к постановлению администрации</w:t>
      </w:r>
    </w:p>
    <w:p w:rsidR="00502A71" w:rsidRPr="00502A71" w:rsidRDefault="00CA046C" w:rsidP="0082711F">
      <w:pPr>
        <w:ind w:firstLine="48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от </w:t>
      </w:r>
      <w:r w:rsidR="0082711F">
        <w:rPr>
          <w:sz w:val="28"/>
          <w:szCs w:val="28"/>
        </w:rPr>
        <w:t>_____________</w:t>
      </w:r>
      <w:r w:rsidRPr="00502A71">
        <w:rPr>
          <w:sz w:val="28"/>
          <w:szCs w:val="28"/>
        </w:rPr>
        <w:t xml:space="preserve"> </w:t>
      </w:r>
      <w:proofErr w:type="gramStart"/>
      <w:r w:rsidRPr="00502A71">
        <w:rPr>
          <w:sz w:val="28"/>
          <w:szCs w:val="28"/>
        </w:rPr>
        <w:t>г</w:t>
      </w:r>
      <w:proofErr w:type="gramEnd"/>
      <w:r w:rsidRPr="00502A71">
        <w:rPr>
          <w:sz w:val="28"/>
          <w:szCs w:val="28"/>
        </w:rPr>
        <w:t>. №</w:t>
      </w:r>
      <w:r w:rsidR="0082711F">
        <w:rPr>
          <w:sz w:val="28"/>
          <w:szCs w:val="28"/>
        </w:rPr>
        <w:t xml:space="preserve"> ____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82711F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ДОГОВОР № __</w:t>
      </w:r>
    </w:p>
    <w:p w:rsidR="00502A71" w:rsidRPr="00502A71" w:rsidRDefault="00502A71" w:rsidP="0082711F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о предоставлении права на размещение нестационарного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 xml:space="preserve"> торгового объекта, нестационарного объекта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 xml:space="preserve"> по предоставлению услуг на земельном участке, находящемся 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 xml:space="preserve">в муниципальной собственности, либо 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 xml:space="preserve">государственная собственность на которые 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не разграничена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г. _________</w:t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  <w:t xml:space="preserve">                  «___» ___________ 20__ г.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Администрация </w:t>
      </w:r>
      <w:proofErr w:type="spellStart"/>
      <w:r w:rsidR="00CA046C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района, в лице __________________</w:t>
      </w:r>
      <w:r w:rsidR="0082711F">
        <w:rPr>
          <w:sz w:val="28"/>
          <w:szCs w:val="28"/>
        </w:rPr>
        <w:t>________________________</w:t>
      </w:r>
      <w:r w:rsidRPr="00502A71">
        <w:rPr>
          <w:sz w:val="28"/>
          <w:szCs w:val="28"/>
        </w:rPr>
        <w:t xml:space="preserve">____________, 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(должность, Ф.И.О.)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proofErr w:type="gramStart"/>
      <w:r w:rsidRPr="00502A71">
        <w:rPr>
          <w:sz w:val="28"/>
          <w:szCs w:val="28"/>
        </w:rPr>
        <w:t>действующего</w:t>
      </w:r>
      <w:proofErr w:type="gramEnd"/>
      <w:r w:rsidRPr="00502A71">
        <w:rPr>
          <w:sz w:val="28"/>
          <w:szCs w:val="28"/>
        </w:rPr>
        <w:t xml:space="preserve"> на основании ________________________________________, 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именуемая в дальнейшем – «Администрация», с одной стороны, и __________________________________________________________________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(наименование организации, Ф.И.О. индивидуального предпринимателя)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____________________________________, в лице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________________________,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proofErr w:type="gramStart"/>
      <w:r w:rsidRPr="00502A71">
        <w:rPr>
          <w:sz w:val="28"/>
          <w:szCs w:val="28"/>
        </w:rPr>
        <w:t xml:space="preserve">действующего на основании _________________________________________, именуемый в дальнейшем – «Участник», совместно именуемые «Стороны», заключили настоящий договор (далее – Договор) о нижеследующем. </w:t>
      </w:r>
      <w:proofErr w:type="gram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 Предмет Договора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1.1. </w:t>
      </w:r>
      <w:proofErr w:type="gramStart"/>
      <w:r w:rsidRPr="00502A71">
        <w:rPr>
          <w:sz w:val="28"/>
          <w:szCs w:val="28"/>
        </w:rPr>
        <w:t>Администрация в соответствии с решением аукционной комиссии на право заключения договора о предоставлении права на размещение нестационарного торгового объекта, нестационарного объекта по оказанию услуг на земельном участке, находящемся в муниципальной собственности либо государственная собственность на который не разграничена (протокол от «___» ___________ 20___ г. № _____) по итогам аукциона, состоявшегося _____________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г. предоставляет Участнику право на размещение нестационарного торгового объекта, нестационарного объекта по оказанию услуг</w:t>
      </w:r>
      <w:proofErr w:type="gramEnd"/>
      <w:r w:rsidRPr="00502A71">
        <w:rPr>
          <w:sz w:val="28"/>
          <w:szCs w:val="28"/>
        </w:rPr>
        <w:t xml:space="preserve"> </w:t>
      </w:r>
      <w:proofErr w:type="gramStart"/>
      <w:r w:rsidRPr="00502A71">
        <w:rPr>
          <w:sz w:val="28"/>
          <w:szCs w:val="28"/>
        </w:rPr>
        <w:t xml:space="preserve">на земельном участке, находящемся в муниципальной собственности либо государственная собственность на который не разграничена, характеристики которого указаны в пункте 1.2 настоящего Договора (далее – Объект), в соответствии с предложением по внешнему виду нестационарного торгового объекта, нестационарного объекта по оказанию услуг эскизом (дизайн-проектом), являющимся приложением 1 к Договору, а Участник обязуется разместить Объект в соответствии с установленными действующим </w:t>
      </w:r>
      <w:r w:rsidRPr="00502A71">
        <w:rPr>
          <w:sz w:val="28"/>
          <w:szCs w:val="28"/>
        </w:rPr>
        <w:lastRenderedPageBreak/>
        <w:t>законодательством Российской Федерации требованиями</w:t>
      </w:r>
      <w:proofErr w:type="gramEnd"/>
      <w:r w:rsidRPr="00502A71">
        <w:rPr>
          <w:sz w:val="28"/>
          <w:szCs w:val="28"/>
        </w:rPr>
        <w:t xml:space="preserve"> и уплатить плату за его размещение в порядке и сроки, установленные Договором.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1.2. Объект имеет следующие характеристики: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место размещения Объекта</w:t>
      </w:r>
      <w:proofErr w:type="gramStart"/>
      <w:r w:rsidRPr="00502A71">
        <w:rPr>
          <w:sz w:val="28"/>
          <w:szCs w:val="28"/>
        </w:rPr>
        <w:t>: __________________________________________;</w:t>
      </w:r>
      <w:proofErr w:type="gramEnd"/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площадь земельного участка/Объекта _________________________________;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период функционирования Объекта __________________________________;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специализация Объекта _____________________________________________;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тип Объекта _______________________________________________________.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1.3. Специализация Объекта является существенным условием настоящего Договора. Одностороннее изменение Участником специализации не допускается.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1.4. Срок действия настоящего Договора установлен с «___» __________ 20___ г. по «___» ___________ 20__ г.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1.5. Срок действия Договора, указанный в пункте 1.4 настоящего Договора, может быть продлен на тот же срок без проведения торгов.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 Права и обязанности Сторон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2.1. Администрация имеет право: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2.1.1. В одностороннем порядке отказаться от исполнения Договора в случае: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нарушения сроков внесения платы за размещение Объекта, установленных Договором;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размещения Участником Объекта, не соответствующего характеристикам, указанным в пункте 1.2 Договора, и/или требованиям законодательства Российской Федерации;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неразмещения</w:t>
      </w:r>
      <w:proofErr w:type="spellEnd"/>
      <w:r w:rsidRPr="00502A71">
        <w:rPr>
          <w:sz w:val="28"/>
          <w:szCs w:val="28"/>
        </w:rPr>
        <w:t xml:space="preserve"> Объекта в срок до 30 календарных дней </w:t>
      </w:r>
      <w:proofErr w:type="gramStart"/>
      <w:r w:rsidRPr="00502A71">
        <w:rPr>
          <w:sz w:val="28"/>
          <w:szCs w:val="28"/>
        </w:rPr>
        <w:t>с даты заключения</w:t>
      </w:r>
      <w:proofErr w:type="gramEnd"/>
      <w:r w:rsidRPr="00502A71">
        <w:rPr>
          <w:sz w:val="28"/>
          <w:szCs w:val="28"/>
        </w:rPr>
        <w:t xml:space="preserve"> Договора;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нарушения требований Правил благоустройства территории </w:t>
      </w:r>
      <w:proofErr w:type="spellStart"/>
      <w:r w:rsidR="00D53213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района, утвержденных </w:t>
      </w:r>
      <w:r w:rsidRPr="00502A71">
        <w:rPr>
          <w:sz w:val="28"/>
          <w:szCs w:val="28"/>
        </w:rPr>
        <w:br/>
        <w:t>в установленном порядке, при размещении и использовании Объекта и/или территории, занятой Объектом и/или необходимой для его размещения и/или использования;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однократного неисполнения Участником обязанностей, предусмотренных подпунктами 2.4.7, 2.4.8, 2.4.9, 2.4.10, 2.4.11 Договора;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двукратного неисполнения Участником обязанностей, предусмотренных подпунктами 2.4.5, 2.4.12, 2.4.13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2.1.2. На беспрепятственный доступ на территорию земельного участка </w:t>
      </w:r>
      <w:r w:rsidRPr="00502A71">
        <w:rPr>
          <w:sz w:val="28"/>
          <w:szCs w:val="28"/>
        </w:rPr>
        <w:br/>
        <w:t>и Объекта с целью его осмотра на предмет соблюдения условий Договора и/или требований законодательства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2.1.3. В случае неисполнения или ненадлежащего исполнения Участником обязанностей, предусмотренных Договором, направлять Участнику письменное предупреждение (предписание) о необходимости </w:t>
      </w:r>
      <w:r w:rsidRPr="00502A71">
        <w:rPr>
          <w:sz w:val="28"/>
          <w:szCs w:val="28"/>
        </w:rPr>
        <w:lastRenderedPageBreak/>
        <w:t>устранения выявленных нарушений условий Договора, с указанием срока их устранения.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2.1.4. Осуществлять иные права в соответствии с настоящим Договором и законодательством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2.2. Администрация обязана: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2.2.1. Не вмешиваться в хозяйственную деятельность Участника, если она не противоречит условиям Договора и законодательству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2.2.2. Выполнять иные обязательства, предусмотренные настоящим Договором.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2.3. Участник имеет право: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2.3.1. С соблюдением требований законодательства Российской Федерации и условий Договора пользоваться частью земельного участка, занятого Объектом, и/или территорией, необходимой для его размещения и/или использования.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2.3.2. Осуществлять иные права в соответствии с настоящим Договором и законодательством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 Участник обязан: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2.4.1. </w:t>
      </w:r>
      <w:proofErr w:type="gramStart"/>
      <w:r w:rsidRPr="00502A71">
        <w:rPr>
          <w:sz w:val="28"/>
          <w:szCs w:val="28"/>
        </w:rPr>
        <w:t>Разместить Объект в соответствии с характеристиками, установленными пунктом 1.2 Договора и предложением по внешнему виду нестационарного торгового объекта, нестационарного объекта по оказанию услуг и прилегающей территории (эскизом, дизайн-проектом), являющимся приложением 1 к Договору, и требованиями законодательства Российской Федерации.</w:t>
      </w:r>
      <w:proofErr w:type="gramEnd"/>
    </w:p>
    <w:p w:rsidR="00502A71" w:rsidRPr="00502A71" w:rsidRDefault="00502A71" w:rsidP="00CA046C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2.4.2. При размещении Объекта и его эксплуатации соблюдать условия Договора и требования законодательства Российской Федерации, в том числе требования Правил благоустройства </w:t>
      </w:r>
      <w:r w:rsidR="00D9475E" w:rsidRPr="00D9475E">
        <w:rPr>
          <w:color w:val="FF0000"/>
          <w:sz w:val="28"/>
          <w:szCs w:val="28"/>
        </w:rPr>
        <w:t xml:space="preserve">и санитарного содержания </w:t>
      </w:r>
      <w:r w:rsidRPr="00502A71">
        <w:rPr>
          <w:sz w:val="28"/>
          <w:szCs w:val="28"/>
        </w:rPr>
        <w:t xml:space="preserve">территории </w:t>
      </w:r>
      <w:proofErr w:type="spellStart"/>
      <w:r w:rsidR="00CA046C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2.4.3. При использовании части земельного участка, занятого Объектом, и/или необходимой для его размещения и/или использования, соблюдать условия настоящего Договора и требования действующего законодательства Российской Федерации, в том числе требования Правил благоустройства </w:t>
      </w:r>
      <w:r w:rsidRPr="00502A71">
        <w:rPr>
          <w:sz w:val="28"/>
          <w:szCs w:val="28"/>
        </w:rPr>
        <w:br/>
        <w:t xml:space="preserve">и санитарного содержания территории </w:t>
      </w:r>
      <w:proofErr w:type="spellStart"/>
      <w:r w:rsidR="00CA046C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2.4.4. В сроки, установленные Договором, вносить плату за размещение Объекта (без дополнительного выставления Администрацией счетов на оплату).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2.4.5. По требованию Администрации представить копию платежных документов, подтверждающих внесение платы за размещение Объекта.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2.4.6. В случае неисполнения или ненадлежащего исполнения своих обязательств по Договору уплатить Администрации неустойку в порядке, размере и сроки, установленные Договором.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2.4.7. Не препятствовать Администрации в осуществлении </w:t>
      </w:r>
      <w:r w:rsidRPr="00502A71">
        <w:rPr>
          <w:sz w:val="28"/>
          <w:szCs w:val="28"/>
        </w:rPr>
        <w:br/>
        <w:t>ею своих прав и обязанностей в соответствии с Договором и законодательством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2.4.8. Выполнять, согласно требованиям соответствующих служб,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занятия,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2.4.9. Не нарушать прав и законных интересов землепользователей смежных земельных участков и иных лиц, в том числе лиц, использующих данный земельный участок.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 письменно уведомлять об этом Администрацию в течение двухнедельного срока с момента таких изменений.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2.4.11. Не допускать изменения характеристик Объекта, установленных пунктом 1.2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2.4.12. Не производить переуступку прав по Договору либо передачу прав на Объект третьему лицу.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2.4.13. Обеспечить выполнение установленных законодательством Российской Федерации торговых, санитарных и противопожарных норм </w:t>
      </w:r>
      <w:r w:rsidRPr="00502A71">
        <w:rPr>
          <w:sz w:val="28"/>
          <w:szCs w:val="28"/>
        </w:rPr>
        <w:br/>
        <w:t>и правил организации работы Объекта и территории, необходимой для его размещения и/или использования.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2.4.14. </w:t>
      </w:r>
      <w:proofErr w:type="gramStart"/>
      <w:r w:rsidRPr="00502A71">
        <w:rPr>
          <w:sz w:val="28"/>
          <w:szCs w:val="28"/>
        </w:rPr>
        <w:t xml:space="preserve">Заключить договор на вывоз твердых коммунальных отходов в соответствии с Федеральным законом от 24 июня 1998 г. № 89-ФЗ «Об отходах производства и потребления», постановлением главы администрации (губернатора) Краснодарского края от 17 марта 2017 г. № 175 </w:t>
      </w:r>
      <w:r w:rsidRPr="00502A71">
        <w:rPr>
          <w:sz w:val="28"/>
          <w:szCs w:val="28"/>
        </w:rPr>
        <w:br/>
        <w:t xml:space="preserve">«Об утверждении нормативов накопления твердых коммунальных отходов в Краснодарском крае», за исключением НТО со специализациями «фотоуслуги с использованием </w:t>
      </w:r>
      <w:proofErr w:type="spellStart"/>
      <w:r w:rsidRPr="00502A71">
        <w:rPr>
          <w:sz w:val="28"/>
          <w:szCs w:val="28"/>
        </w:rPr>
        <w:t>селфимата</w:t>
      </w:r>
      <w:proofErr w:type="spellEnd"/>
      <w:r w:rsidRPr="00502A71">
        <w:rPr>
          <w:sz w:val="28"/>
          <w:szCs w:val="28"/>
        </w:rPr>
        <w:t>», «услуги проката телескопа», «прокат смотрового бинокля».</w:t>
      </w:r>
      <w:proofErr w:type="gram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2.4.15. Обеспечить постоянное наличие на Объекте и предъявление </w:t>
      </w:r>
      <w:r w:rsidRPr="00502A71">
        <w:rPr>
          <w:sz w:val="28"/>
          <w:szCs w:val="28"/>
        </w:rPr>
        <w:br/>
        <w:t>по требованию контрольно-надзорных органов следующих документов: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копии Договора с приложением;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копии трудового договора (в случае привлечения наемного работника);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информации для потребителя в соответствии с требованиями законодательства Российской Федерации о защите прав потребителей;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информации, подтверждающей источник поступления, качество и безопасность реализуемой продукции;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иных документов, размещение и (или) представление которых обязательно в силу законодательства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2.4.16. </w:t>
      </w:r>
      <w:proofErr w:type="gramStart"/>
      <w:r w:rsidRPr="00502A71">
        <w:rPr>
          <w:sz w:val="28"/>
          <w:szCs w:val="28"/>
        </w:rPr>
        <w:t xml:space="preserve">В случае прекращения или расторжения Договора в течение </w:t>
      </w:r>
      <w:r w:rsidRPr="00502A71">
        <w:rPr>
          <w:sz w:val="28"/>
          <w:szCs w:val="28"/>
        </w:rPr>
        <w:br/>
        <w:t xml:space="preserve">7 (семи) календарных дней с момента его прекращения или расторжения произвести демонтаж и вывоз Объекта, а также привести территорию, которая была занята Объектом и/или являлась необходимой для его размещения и/или </w:t>
      </w:r>
      <w:r w:rsidRPr="00502A71">
        <w:rPr>
          <w:sz w:val="28"/>
          <w:szCs w:val="28"/>
        </w:rPr>
        <w:lastRenderedPageBreak/>
        <w:t xml:space="preserve">использования, в первоначальное состояние с вывозом отходов </w:t>
      </w:r>
      <w:r w:rsidRPr="00502A71">
        <w:rPr>
          <w:sz w:val="28"/>
          <w:szCs w:val="28"/>
        </w:rPr>
        <w:br/>
        <w:t>и благоустройством соответствующей территории.</w:t>
      </w:r>
      <w:proofErr w:type="gram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2.4.17. Подключение (технологическое присоединение) Объекта к сетям инженерно-технического обеспечения, равно как и заключение, исполнение (в том числе оплату предоставляемых услуг) по договорам на снабжение Объекта коммунальными услугами обеспечивается Участником самостоятельно за счет собственных средств.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2.4.18. Выполнять иные обязательства, предусмотренные настоящим Договором.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3. Плата за размещение Объекта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3.1. Размер платы за размещение Объекта составляет __________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руб. за период</w:t>
      </w:r>
      <w:r w:rsidR="0082711F">
        <w:rPr>
          <w:sz w:val="28"/>
          <w:szCs w:val="28"/>
        </w:rPr>
        <w:t xml:space="preserve"> </w:t>
      </w:r>
      <w:r w:rsidRPr="00502A71">
        <w:rPr>
          <w:sz w:val="28"/>
          <w:szCs w:val="28"/>
        </w:rPr>
        <w:t>_________________________(срок действия Договора), с НДС/без НДС.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3.2. Участник вносит плату за размещение Объекта, период функционирования которого составляет: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менее одного года – </w:t>
      </w:r>
      <w:proofErr w:type="spellStart"/>
      <w:r w:rsidRPr="00502A71">
        <w:rPr>
          <w:sz w:val="28"/>
          <w:szCs w:val="28"/>
        </w:rPr>
        <w:t>единоразово</w:t>
      </w:r>
      <w:proofErr w:type="spellEnd"/>
      <w:r w:rsidRPr="00502A71">
        <w:rPr>
          <w:sz w:val="28"/>
          <w:szCs w:val="28"/>
        </w:rPr>
        <w:t xml:space="preserve"> в течение 10 (десяти) рабочих дней </w:t>
      </w:r>
      <w:proofErr w:type="gramStart"/>
      <w:r w:rsidRPr="00502A71">
        <w:rPr>
          <w:sz w:val="28"/>
          <w:szCs w:val="28"/>
        </w:rPr>
        <w:t>с даты заключения</w:t>
      </w:r>
      <w:proofErr w:type="gramEnd"/>
      <w:r w:rsidRPr="00502A71">
        <w:rPr>
          <w:sz w:val="28"/>
          <w:szCs w:val="28"/>
        </w:rPr>
        <w:t xml:space="preserve"> Договора;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свыше одного года – согласно графику платежей, являющемуся приложением к Договору путем перечисления безналичных денежных средств в местный бюджет (бюджет </w:t>
      </w:r>
      <w:proofErr w:type="spellStart"/>
      <w:r w:rsidR="00D53213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района) по следующим реквизитам: 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Получатель: Администрация </w:t>
      </w:r>
      <w:proofErr w:type="spellStart"/>
      <w:r w:rsidR="00D53213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УФК по Краснодарскому краю (Администрация </w:t>
      </w:r>
      <w:proofErr w:type="spellStart"/>
      <w:r w:rsidR="00CA046C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района), </w:t>
      </w:r>
    </w:p>
    <w:p w:rsidR="00502A71" w:rsidRPr="00502A71" w:rsidRDefault="00CA046C" w:rsidP="00502A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ИНН 2343017846</w:t>
      </w:r>
      <w:r w:rsidR="00502A71" w:rsidRPr="00502A71">
        <w:rPr>
          <w:sz w:val="28"/>
          <w:szCs w:val="28"/>
        </w:rPr>
        <w:t xml:space="preserve">; КПП 234301001,                      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gramStart"/>
      <w:r w:rsidRPr="00502A71">
        <w:rPr>
          <w:sz w:val="28"/>
          <w:szCs w:val="28"/>
        </w:rPr>
        <w:t>л</w:t>
      </w:r>
      <w:proofErr w:type="gramEnd"/>
      <w:r w:rsidRPr="00502A71">
        <w:rPr>
          <w:sz w:val="28"/>
          <w:szCs w:val="28"/>
        </w:rPr>
        <w:t>/с</w:t>
      </w:r>
      <w:r w:rsidR="00E60823">
        <w:rPr>
          <w:sz w:val="28"/>
          <w:szCs w:val="28"/>
        </w:rPr>
        <w:t xml:space="preserve"> 992130980, к/с 03</w:t>
      </w:r>
      <w:r w:rsidR="006B26CD">
        <w:rPr>
          <w:sz w:val="28"/>
          <w:szCs w:val="28"/>
        </w:rPr>
        <w:t>1006430000000800</w:t>
      </w:r>
      <w:r w:rsidRPr="00502A71">
        <w:rPr>
          <w:sz w:val="28"/>
          <w:szCs w:val="28"/>
        </w:rPr>
        <w:t xml:space="preserve">,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ЕКС 40102810945370000010,           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Банк </w:t>
      </w:r>
      <w:proofErr w:type="gramStart"/>
      <w:r w:rsidRPr="00502A71">
        <w:rPr>
          <w:sz w:val="28"/>
          <w:szCs w:val="28"/>
        </w:rPr>
        <w:t>ЮЖНОЕ</w:t>
      </w:r>
      <w:proofErr w:type="gramEnd"/>
      <w:r w:rsidRPr="00502A71">
        <w:rPr>
          <w:sz w:val="28"/>
          <w:szCs w:val="28"/>
        </w:rPr>
        <w:t xml:space="preserve"> ГУ БАНКА РОССИИ//УФК по Краснодарскому краю                         г. Краснодар,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БИК 010349101,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ОКТМО 03634431,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КБК 992 111 09080 10 0000 120,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назначение платежа: плата, поступившая в рамках договора за предоставление права на размещение и эксплуатацию нестационарного торгового объекта.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3.3. </w:t>
      </w:r>
      <w:proofErr w:type="gramStart"/>
      <w:r w:rsidRPr="00502A71">
        <w:rPr>
          <w:sz w:val="28"/>
          <w:szCs w:val="28"/>
        </w:rPr>
        <w:t>Внесенная</w:t>
      </w:r>
      <w:proofErr w:type="gramEnd"/>
      <w:r w:rsidRPr="00502A71">
        <w:rPr>
          <w:sz w:val="28"/>
          <w:szCs w:val="28"/>
        </w:rPr>
        <w:t xml:space="preserve"> Участником платы за размещение Объекта не подлежит возврату в случае </w:t>
      </w:r>
      <w:proofErr w:type="spellStart"/>
      <w:r w:rsidRPr="00502A71">
        <w:rPr>
          <w:sz w:val="28"/>
          <w:szCs w:val="28"/>
        </w:rPr>
        <w:t>неразмещения</w:t>
      </w:r>
      <w:proofErr w:type="spellEnd"/>
      <w:r w:rsidRPr="00502A71">
        <w:rPr>
          <w:sz w:val="28"/>
          <w:szCs w:val="28"/>
        </w:rPr>
        <w:t xml:space="preserve"> Участником Объекта, а также в случае одностороннего отказа Администрации от исполнения Договора либо его расторжения в установленном порядке.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3.4. 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</w:t>
      </w:r>
      <w:r w:rsidRPr="00502A71">
        <w:rPr>
          <w:sz w:val="28"/>
          <w:szCs w:val="28"/>
        </w:rPr>
        <w:lastRenderedPageBreak/>
        <w:t>менее чем за 30 дней уведомляет Участника об изменении размера платы за размещение Объект. В случае</w:t>
      </w:r>
      <w:proofErr w:type="gramStart"/>
      <w:r w:rsidRPr="00502A71">
        <w:rPr>
          <w:sz w:val="28"/>
          <w:szCs w:val="28"/>
        </w:rPr>
        <w:t>,</w:t>
      </w:r>
      <w:proofErr w:type="gramEnd"/>
      <w:r w:rsidRPr="00502A71">
        <w:rPr>
          <w:sz w:val="28"/>
          <w:szCs w:val="28"/>
        </w:rPr>
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4. Ответственность Сторон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4.1. 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4.2. </w:t>
      </w:r>
      <w:proofErr w:type="gramStart"/>
      <w:r w:rsidRPr="00502A71">
        <w:rPr>
          <w:sz w:val="28"/>
          <w:szCs w:val="28"/>
        </w:rPr>
        <w:t xml:space="preserve"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</w:t>
      </w:r>
      <w:r w:rsidRPr="00502A71">
        <w:rPr>
          <w:sz w:val="28"/>
          <w:szCs w:val="28"/>
        </w:rPr>
        <w:br/>
        <w:t xml:space="preserve">в первоначальное состояние с вывозом отходов и благоустройством соответствующей территории, установленных Договором, Участник уплачивает Администрации неустойку из расчета 250 рублей </w:t>
      </w:r>
      <w:r w:rsidRPr="00502A71">
        <w:rPr>
          <w:sz w:val="28"/>
          <w:szCs w:val="28"/>
        </w:rPr>
        <w:br/>
        <w:t>за каждый календарный день просрочки исполнения указанных обязательств.</w:t>
      </w:r>
      <w:proofErr w:type="gram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4.3. </w:t>
      </w:r>
      <w:proofErr w:type="gramStart"/>
      <w:r w:rsidRPr="00502A71">
        <w:rPr>
          <w:sz w:val="28"/>
          <w:szCs w:val="28"/>
        </w:rPr>
        <w:t xml:space="preserve">В случае неисполнения требований Правил по благоустройству и санитарному содержанию территории </w:t>
      </w:r>
      <w:proofErr w:type="spellStart"/>
      <w:r w:rsidR="00D53213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100 рублей за каждый факт нарушения, подтвержденный соответствующим постановлением о привлечении Участника к административной ответственности.</w:t>
      </w:r>
      <w:proofErr w:type="gramEnd"/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4.4. Привлечение Участника уполномоченными органами и должностными лицами к административной или иной ответственности в связи </w:t>
      </w:r>
      <w:r w:rsidRPr="00502A71">
        <w:rPr>
          <w:sz w:val="28"/>
          <w:szCs w:val="28"/>
        </w:rPr>
        <w:br/>
        <w:t xml:space="preserve">с нарушениями Участником действующего законодательства не освобождает Участника от обязанности исполнения своих обязательств по Договору, в том числе обязательств по уплате Администрации неустойки в порядке, размере и сроке, установленном Договором.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4.5. Стороны освобождаются от ответственности за неисполнение обязательств по Договору, если такое неисполнение явилось следствием действия непреодолимой силы: наводнение, землетрясение, оползень и другие стихийные бедствия, а также война. В случае действия вышеуказанных обстоятель</w:t>
      </w:r>
      <w:proofErr w:type="gramStart"/>
      <w:r w:rsidRPr="00502A71">
        <w:rPr>
          <w:sz w:val="28"/>
          <w:szCs w:val="28"/>
        </w:rPr>
        <w:t>ств св</w:t>
      </w:r>
      <w:proofErr w:type="gramEnd"/>
      <w:r w:rsidRPr="00502A71">
        <w:rPr>
          <w:sz w:val="28"/>
          <w:szCs w:val="28"/>
        </w:rPr>
        <w:t>ыше двух месяцев Стороны вправе расторгнуть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4.5. </w:t>
      </w:r>
      <w:proofErr w:type="gramStart"/>
      <w:r w:rsidRPr="00502A71">
        <w:rPr>
          <w:sz w:val="28"/>
          <w:szCs w:val="28"/>
        </w:rPr>
        <w:t>Договор</w:t>
      </w:r>
      <w:proofErr w:type="gramEnd"/>
      <w:r w:rsidRPr="00502A71">
        <w:rPr>
          <w:sz w:val="28"/>
          <w:szCs w:val="28"/>
        </w:rPr>
        <w:t xml:space="preserve"> может быть расторгнут досрочно по обоюдному согласию Сторон при полном отсутствии у Участника задолженности по оплате за размещение Объекта.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 Изменение, расторжение и прекращение Договора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5.1. Любые изменения и дополнения к Договору оформляются дополнительным соглашением, которое подписывается обеими Сторонами.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5.2. Договор подлежит прекращению по истечении срока его действия, установленного пунктом 1.4 Договора, а также в случае его расторжения. При этом прекращение Договора не является основанием для неисполнения обязатель</w:t>
      </w:r>
      <w:proofErr w:type="gramStart"/>
      <w:r w:rsidRPr="00502A71">
        <w:rPr>
          <w:sz w:val="28"/>
          <w:szCs w:val="28"/>
        </w:rPr>
        <w:t>ств Ст</w:t>
      </w:r>
      <w:proofErr w:type="gramEnd"/>
      <w:r w:rsidRPr="00502A71">
        <w:rPr>
          <w:sz w:val="28"/>
          <w:szCs w:val="28"/>
        </w:rPr>
        <w:t>орон, возникших из Договора во время его действия или в связи с его прекращением (расторжением).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5.3. Договор подлежит расторжению в случае </w:t>
      </w:r>
      <w:proofErr w:type="spellStart"/>
      <w:r w:rsidRPr="00502A71">
        <w:rPr>
          <w:sz w:val="28"/>
          <w:szCs w:val="28"/>
        </w:rPr>
        <w:t>неустранения</w:t>
      </w:r>
      <w:proofErr w:type="spellEnd"/>
      <w:r w:rsidRPr="00502A71">
        <w:rPr>
          <w:sz w:val="28"/>
          <w:szCs w:val="28"/>
        </w:rPr>
        <w:t xml:space="preserve"> Участником в пятидневный срок (при необходимости проведения работ по реконструкции объекта – тридцатидневный срок) нарушений, выявленных при обследовании Объекта и отраженных в акте.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5.4. </w:t>
      </w:r>
      <w:proofErr w:type="gramStart"/>
      <w:r w:rsidRPr="00502A71">
        <w:rPr>
          <w:sz w:val="28"/>
          <w:szCs w:val="28"/>
        </w:rPr>
        <w:t>Договор</w:t>
      </w:r>
      <w:proofErr w:type="gramEnd"/>
      <w:r w:rsidRPr="00502A71">
        <w:rPr>
          <w:sz w:val="28"/>
          <w:szCs w:val="28"/>
        </w:rPr>
        <w:t xml:space="preserve"> может быть расторгнут по соглашению Сторон, </w:t>
      </w:r>
      <w:r w:rsidRPr="00502A71">
        <w:rPr>
          <w:sz w:val="28"/>
          <w:szCs w:val="28"/>
        </w:rPr>
        <w:br/>
        <w:t>по инициативе Участника, по решению суда или в связи с односторонним отказом Администрации от исполнения Договора по основаниям, установленным подпунктом 2.1.1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5.5. 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течение трех лет с момента расторжения настоящего Договора.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5.6. Соглашение о расторжении Договора подписывается обеими Сторонами. В этом случае Договор считается прекращенным в срок, установленный соответствующим соглашением о расторжении.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5.7. При досрочном расторжении Договора по инициативе Участника, Участник обязан внести денежные средства (неустойку) в размере 10 % </w:t>
      </w:r>
      <w:r w:rsidRPr="00502A71">
        <w:rPr>
          <w:sz w:val="28"/>
          <w:szCs w:val="28"/>
        </w:rPr>
        <w:br/>
        <w:t>от размера платы за размещение Объекта, установленной пунктом 3.1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5.8. Администрация и Участник вправе требовать расторжения Договора </w:t>
      </w:r>
      <w:r w:rsidRPr="00502A71">
        <w:rPr>
          <w:sz w:val="28"/>
          <w:szCs w:val="28"/>
        </w:rPr>
        <w:br/>
        <w:t xml:space="preserve">в судебном порядке по основаниям, установленным законодательством Российской Федерации. В этом случае Договор считается прекращенным </w:t>
      </w:r>
      <w:r w:rsidRPr="00502A71">
        <w:rPr>
          <w:sz w:val="28"/>
          <w:szCs w:val="28"/>
        </w:rPr>
        <w:br/>
        <w:t>с момента вступления в законную силу соответствующего решения суда.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5.9. Договор считается расторгнутым в случае одностороннего отказа Администрации от исполнения Договора по основаниям, установленным подпунктом 2.1.1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proofErr w:type="gramStart"/>
      <w:r w:rsidRPr="00502A71">
        <w:rPr>
          <w:sz w:val="28"/>
          <w:szCs w:val="28"/>
        </w:rPr>
        <w:t xml:space="preserve">Решение Администрации об одностороннем отказе от исполнения Договора в течение одного рабочего дня, следующего за датой принятия этого решения, размещается на официальном сайте Администрации в сети «Интернет» и направляется Участнику по почте заказным письмом </w:t>
      </w:r>
      <w:r w:rsidRPr="00502A71">
        <w:rPr>
          <w:sz w:val="28"/>
          <w:szCs w:val="28"/>
        </w:rPr>
        <w:br/>
        <w:t>с уведомлением о вручении по адресу Участника, указанному в Договоре,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 w:rsidRPr="00502A71">
        <w:rPr>
          <w:sz w:val="28"/>
          <w:szCs w:val="28"/>
        </w:rPr>
        <w:t xml:space="preserve"> сре</w:t>
      </w:r>
      <w:proofErr w:type="gramStart"/>
      <w:r w:rsidRPr="00502A71">
        <w:rPr>
          <w:sz w:val="28"/>
          <w:szCs w:val="28"/>
        </w:rPr>
        <w:t>дств св</w:t>
      </w:r>
      <w:proofErr w:type="gramEnd"/>
      <w:r w:rsidRPr="00502A71">
        <w:rPr>
          <w:sz w:val="28"/>
          <w:szCs w:val="28"/>
        </w:rPr>
        <w:t xml:space="preserve">язи и доставки, </w:t>
      </w:r>
      <w:r w:rsidRPr="00502A71">
        <w:rPr>
          <w:sz w:val="28"/>
          <w:szCs w:val="28"/>
        </w:rPr>
        <w:lastRenderedPageBreak/>
        <w:t>обеспечивающих фиксирование данного уведомления и получение Администрацией подтверждения о его вручении Участнику.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Договоре. При невозможности получения подтверждения или информации датой такого надлежащего уведомления признается дата по истечении 30 календарных дней </w:t>
      </w:r>
      <w:proofErr w:type="gramStart"/>
      <w:r w:rsidRPr="00502A71">
        <w:rPr>
          <w:sz w:val="28"/>
          <w:szCs w:val="28"/>
        </w:rPr>
        <w:t>с даты размещения</w:t>
      </w:r>
      <w:proofErr w:type="gramEnd"/>
      <w:r w:rsidRPr="00502A71">
        <w:rPr>
          <w:sz w:val="28"/>
          <w:szCs w:val="28"/>
        </w:rPr>
        <w:t xml:space="preserve"> на официальном сайте решения Администрации об одностороннем отказе от исполнения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Решение Администрации об одностороннем отказе от исполнения Договора вступает в </w:t>
      </w:r>
      <w:proofErr w:type="gramStart"/>
      <w:r w:rsidRPr="00502A71">
        <w:rPr>
          <w:sz w:val="28"/>
          <w:szCs w:val="28"/>
        </w:rPr>
        <w:t>силу</w:t>
      </w:r>
      <w:proofErr w:type="gramEnd"/>
      <w:r w:rsidRPr="00502A71">
        <w:rPr>
          <w:sz w:val="28"/>
          <w:szCs w:val="28"/>
        </w:rPr>
        <w:t xml:space="preserve"> и Договор считается расторгнутым через </w:t>
      </w:r>
      <w:r w:rsidRPr="00502A71">
        <w:rPr>
          <w:sz w:val="28"/>
          <w:szCs w:val="28"/>
        </w:rPr>
        <w:br/>
        <w:t>3 календарных дня с даты надлежащего уведомления Администрацией Участника об одностороннем отказе от исполнения настоящего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  <w:highlight w:val="yellow"/>
        </w:rPr>
      </w:pPr>
      <w:r w:rsidRPr="00502A71">
        <w:rPr>
          <w:sz w:val="28"/>
          <w:szCs w:val="28"/>
        </w:rPr>
        <w:t xml:space="preserve">5.10. Настоящий договор подлежит расторжению в случае нарушений требований и ограничений, установленных законодательством, регулирующим розничную торговлю табачной продукцией, кальянами, устройствами для потребления </w:t>
      </w:r>
      <w:proofErr w:type="spellStart"/>
      <w:r w:rsidRPr="00502A71">
        <w:rPr>
          <w:sz w:val="28"/>
          <w:szCs w:val="28"/>
        </w:rPr>
        <w:t>никотинсодержащей</w:t>
      </w:r>
      <w:proofErr w:type="spellEnd"/>
      <w:r w:rsidRPr="00502A71">
        <w:rPr>
          <w:sz w:val="28"/>
          <w:szCs w:val="28"/>
        </w:rPr>
        <w:t xml:space="preserve"> продукции, допущенных Участником. Участник лишается права заключения аналогичного договора в течение трех лет с момента расторжения настоящего Договора.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 Прочие условия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6.1. Все споры и разногласия, возникающие между Сторонами по настоящему Договору, разрешаются путем направления соответствующих претензий.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действующего законодательства Российской Федерации, иные сведения, необходимые для урегулирования спора.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Ответ на претензию оформляется в письменном виде. В ответе </w:t>
      </w:r>
      <w:r w:rsidRPr="00502A71">
        <w:rPr>
          <w:sz w:val="28"/>
          <w:szCs w:val="28"/>
        </w:rPr>
        <w:br/>
        <w:t>на претензию указываются: при полном или частичном удовлетворении претензии – признанная сумма, срок и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Все возможные претензии по Договору должны быть рассмотрены Сторонами, и ответы по ним должны быть направлены в течение </w:t>
      </w:r>
      <w:r w:rsidRPr="00502A71">
        <w:rPr>
          <w:sz w:val="28"/>
          <w:szCs w:val="28"/>
        </w:rPr>
        <w:br/>
        <w:t>10 календарных дней с момента получения такой претензии.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6.2. В случае невозможности разрешения разногласий между Сторонами по Договору в порядке, установленном пунктом 6.1 Договора, они подлежат рассмотрению в Арбитражном суде Краснодарского края.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6.3. Взаимоотношения Сторон, не урегулированные Договором, регламентируются законодательством Российской Федерации.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6.4. Стороны подтверждают и гарантируют, что на день заключения Договора отсутствуют обстоятельства какого-либо рода, которые могут послужить основанием для его расторжения. Каждая из Сторон подтверждает, что она получила все необходимые разрешения для вступления в силу Договора и что лица, подписавшие его, уполномочены на это.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6.5. На момент заключения Договора он имеет следующие приложения: 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эскиз (дизайн-проект) Объекта (приложение 1);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график платежей по Договору (приложение 2).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7. Юридические адреса, реквизиты и подписи Сторон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4"/>
        <w:gridCol w:w="4691"/>
      </w:tblGrid>
      <w:tr w:rsidR="00502A71" w:rsidRPr="00502A71" w:rsidTr="006E019A">
        <w:tc>
          <w:tcPr>
            <w:tcW w:w="4664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Администрация:</w:t>
            </w:r>
          </w:p>
        </w:tc>
        <w:tc>
          <w:tcPr>
            <w:tcW w:w="4691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proofErr w:type="spellStart"/>
            <w:r w:rsidRPr="00502A71">
              <w:rPr>
                <w:sz w:val="28"/>
                <w:szCs w:val="28"/>
              </w:rPr>
              <w:t>Правополучатель</w:t>
            </w:r>
            <w:proofErr w:type="spellEnd"/>
            <w:r w:rsidRPr="00502A71">
              <w:rPr>
                <w:sz w:val="28"/>
                <w:szCs w:val="28"/>
              </w:rPr>
              <w:t>:</w:t>
            </w:r>
          </w:p>
        </w:tc>
      </w:tr>
      <w:tr w:rsidR="00502A71" w:rsidRPr="00502A71" w:rsidTr="006E019A">
        <w:tc>
          <w:tcPr>
            <w:tcW w:w="4664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Адрес:</w:t>
            </w:r>
          </w:p>
        </w:tc>
        <w:tc>
          <w:tcPr>
            <w:tcW w:w="4691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Адрес:</w:t>
            </w:r>
          </w:p>
        </w:tc>
      </w:tr>
      <w:tr w:rsidR="00502A71" w:rsidRPr="00502A71" w:rsidTr="006E019A">
        <w:tc>
          <w:tcPr>
            <w:tcW w:w="4664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ИНН:</w:t>
            </w:r>
          </w:p>
        </w:tc>
      </w:tr>
      <w:tr w:rsidR="00502A71" w:rsidRPr="00502A71" w:rsidTr="006E019A">
        <w:tc>
          <w:tcPr>
            <w:tcW w:w="4664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ОГР</w:t>
            </w:r>
            <w:proofErr w:type="gramStart"/>
            <w:r w:rsidRPr="00502A71">
              <w:rPr>
                <w:sz w:val="28"/>
                <w:szCs w:val="28"/>
              </w:rPr>
              <w:t>Н(</w:t>
            </w:r>
            <w:proofErr w:type="gramEnd"/>
            <w:r w:rsidRPr="00502A71">
              <w:rPr>
                <w:sz w:val="28"/>
                <w:szCs w:val="28"/>
              </w:rPr>
              <w:t>ИП):</w:t>
            </w:r>
          </w:p>
        </w:tc>
      </w:tr>
      <w:tr w:rsidR="00502A71" w:rsidRPr="00502A71" w:rsidTr="006E019A">
        <w:tc>
          <w:tcPr>
            <w:tcW w:w="4664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Телефон:</w:t>
            </w:r>
          </w:p>
        </w:tc>
      </w:tr>
      <w:tr w:rsidR="00502A71" w:rsidRPr="00502A71" w:rsidTr="006E019A">
        <w:tc>
          <w:tcPr>
            <w:tcW w:w="4664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691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E-</w:t>
            </w:r>
            <w:proofErr w:type="spellStart"/>
            <w:r w:rsidRPr="00502A71">
              <w:rPr>
                <w:sz w:val="28"/>
                <w:szCs w:val="28"/>
              </w:rPr>
              <w:t>mail</w:t>
            </w:r>
            <w:proofErr w:type="spellEnd"/>
            <w:r w:rsidRPr="00502A71">
              <w:rPr>
                <w:sz w:val="28"/>
                <w:szCs w:val="28"/>
              </w:rPr>
              <w:t>:</w:t>
            </w:r>
          </w:p>
        </w:tc>
      </w:tr>
      <w:tr w:rsidR="00502A71" w:rsidRPr="00502A71" w:rsidTr="006E019A">
        <w:tc>
          <w:tcPr>
            <w:tcW w:w="4664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______________________</w:t>
            </w:r>
          </w:p>
        </w:tc>
        <w:tc>
          <w:tcPr>
            <w:tcW w:w="4691" w:type="dxa"/>
            <w:shd w:val="clear" w:color="auto" w:fill="auto"/>
          </w:tcPr>
          <w:p w:rsidR="00502A71" w:rsidRPr="00502A71" w:rsidRDefault="00502A71" w:rsidP="00502A71">
            <w:pPr>
              <w:ind w:firstLine="709"/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_______________________</w:t>
            </w:r>
          </w:p>
        </w:tc>
      </w:tr>
    </w:tbl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   М.П.                                                                М.П.»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82711F" w:rsidRPr="00502A71" w:rsidRDefault="0082711F" w:rsidP="0082711F">
      <w:pPr>
        <w:jc w:val="both"/>
        <w:rPr>
          <w:rFonts w:eastAsia="Calibri"/>
          <w:sz w:val="28"/>
          <w:szCs w:val="28"/>
        </w:rPr>
      </w:pPr>
      <w:r w:rsidRPr="00502A71">
        <w:rPr>
          <w:rFonts w:eastAsia="Calibri"/>
          <w:sz w:val="28"/>
          <w:szCs w:val="28"/>
        </w:rPr>
        <w:t xml:space="preserve">Глава </w:t>
      </w:r>
    </w:p>
    <w:p w:rsidR="0082711F" w:rsidRPr="00502A71" w:rsidRDefault="00E60823" w:rsidP="0082711F">
      <w:pPr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Бесскорбнен</w:t>
      </w:r>
      <w:r w:rsidR="0082711F">
        <w:rPr>
          <w:rFonts w:eastAsia="Calibri"/>
          <w:sz w:val="28"/>
          <w:szCs w:val="28"/>
        </w:rPr>
        <w:t>ского</w:t>
      </w:r>
      <w:proofErr w:type="spellEnd"/>
      <w:r w:rsidR="0082711F" w:rsidRPr="00502A71">
        <w:rPr>
          <w:rFonts w:eastAsia="Calibri"/>
          <w:sz w:val="28"/>
          <w:szCs w:val="28"/>
        </w:rPr>
        <w:t xml:space="preserve"> сельского поселения</w:t>
      </w:r>
    </w:p>
    <w:p w:rsidR="0082711F" w:rsidRPr="00502A71" w:rsidRDefault="0082711F" w:rsidP="0082711F">
      <w:pPr>
        <w:jc w:val="both"/>
        <w:rPr>
          <w:rFonts w:eastAsia="Calibri"/>
          <w:sz w:val="28"/>
          <w:szCs w:val="28"/>
        </w:rPr>
      </w:pPr>
      <w:proofErr w:type="spellStart"/>
      <w:r w:rsidRPr="00502A71">
        <w:rPr>
          <w:rFonts w:eastAsia="Calibri"/>
          <w:sz w:val="28"/>
          <w:szCs w:val="28"/>
        </w:rPr>
        <w:t>Новокубанского</w:t>
      </w:r>
      <w:proofErr w:type="spellEnd"/>
      <w:r w:rsidRPr="00502A71">
        <w:rPr>
          <w:rFonts w:eastAsia="Calibri"/>
          <w:sz w:val="28"/>
          <w:szCs w:val="28"/>
        </w:rPr>
        <w:t xml:space="preserve"> района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</w:t>
      </w:r>
      <w:r w:rsidR="00E60823">
        <w:rPr>
          <w:rFonts w:eastAsia="Calibri"/>
          <w:sz w:val="28"/>
          <w:szCs w:val="28"/>
        </w:rPr>
        <w:t xml:space="preserve">Н.И. </w:t>
      </w:r>
      <w:proofErr w:type="spellStart"/>
      <w:r w:rsidR="00E60823">
        <w:rPr>
          <w:rFonts w:eastAsia="Calibri"/>
          <w:sz w:val="28"/>
          <w:szCs w:val="28"/>
        </w:rPr>
        <w:t>Цыбулин</w:t>
      </w:r>
      <w:proofErr w:type="spellEnd"/>
    </w:p>
    <w:p w:rsidR="0082711F" w:rsidRDefault="0082711F" w:rsidP="00502A71">
      <w:pPr>
        <w:ind w:firstLine="709"/>
        <w:jc w:val="both"/>
        <w:rPr>
          <w:sz w:val="28"/>
          <w:szCs w:val="28"/>
        </w:rPr>
        <w:sectPr w:rsidR="0082711F" w:rsidSect="00032F4C">
          <w:pgSz w:w="11906" w:h="16838"/>
          <w:pgMar w:top="1418" w:right="567" w:bottom="1134" w:left="1701" w:header="709" w:footer="709" w:gutter="0"/>
          <w:cols w:space="708"/>
          <w:docGrid w:linePitch="360"/>
        </w:sectPr>
      </w:pP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ПРИЛОЖЕНИЕ № 4</w:t>
      </w: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>к постановлению администрации</w:t>
      </w:r>
    </w:p>
    <w:p w:rsidR="00502A71" w:rsidRPr="00502A71" w:rsidRDefault="00E60823" w:rsidP="0082711F">
      <w:pPr>
        <w:ind w:firstLine="48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от </w:t>
      </w:r>
      <w:r w:rsidR="0082711F">
        <w:rPr>
          <w:sz w:val="28"/>
          <w:szCs w:val="28"/>
        </w:rPr>
        <w:t>________________</w:t>
      </w:r>
      <w:r w:rsidRPr="00502A71">
        <w:rPr>
          <w:sz w:val="28"/>
          <w:szCs w:val="28"/>
        </w:rPr>
        <w:t xml:space="preserve"> </w:t>
      </w:r>
      <w:proofErr w:type="gramStart"/>
      <w:r w:rsidRPr="00502A71">
        <w:rPr>
          <w:sz w:val="28"/>
          <w:szCs w:val="28"/>
        </w:rPr>
        <w:t>г</w:t>
      </w:r>
      <w:proofErr w:type="gramEnd"/>
      <w:r w:rsidRPr="00502A71">
        <w:rPr>
          <w:sz w:val="28"/>
          <w:szCs w:val="28"/>
        </w:rPr>
        <w:t>. №</w:t>
      </w:r>
      <w:r w:rsidR="0082711F">
        <w:rPr>
          <w:sz w:val="28"/>
          <w:szCs w:val="28"/>
        </w:rPr>
        <w:t xml:space="preserve"> ____</w:t>
      </w:r>
    </w:p>
    <w:p w:rsidR="00502A71" w:rsidRPr="00502A71" w:rsidRDefault="00502A71" w:rsidP="00502A71">
      <w:pPr>
        <w:ind w:firstLine="709"/>
        <w:jc w:val="both"/>
        <w:rPr>
          <w:sz w:val="28"/>
          <w:szCs w:val="28"/>
        </w:rPr>
      </w:pPr>
    </w:p>
    <w:p w:rsidR="0082711F" w:rsidRDefault="00502A71" w:rsidP="0082711F">
      <w:pPr>
        <w:ind w:firstLine="4820"/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В администрацию </w:t>
      </w:r>
    </w:p>
    <w:p w:rsidR="00502A71" w:rsidRPr="00502A71" w:rsidRDefault="00E60823" w:rsidP="0082711F">
      <w:pPr>
        <w:ind w:firstLine="48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Бесскорбнен</w:t>
      </w:r>
      <w:r w:rsidR="00502A71">
        <w:rPr>
          <w:sz w:val="28"/>
          <w:szCs w:val="28"/>
        </w:rPr>
        <w:t>ского</w:t>
      </w:r>
      <w:proofErr w:type="spellEnd"/>
      <w:r w:rsidR="00502A71" w:rsidRPr="00502A71">
        <w:rPr>
          <w:sz w:val="28"/>
          <w:szCs w:val="28"/>
        </w:rPr>
        <w:t xml:space="preserve"> сельского поселения</w:t>
      </w:r>
    </w:p>
    <w:p w:rsidR="00502A71" w:rsidRPr="00502A71" w:rsidRDefault="00502A71" w:rsidP="0082711F">
      <w:pPr>
        <w:ind w:firstLine="4820"/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</w:p>
    <w:p w:rsidR="00502A71" w:rsidRDefault="00502A71" w:rsidP="00502A71">
      <w:pPr>
        <w:ind w:firstLine="709"/>
        <w:jc w:val="both"/>
        <w:rPr>
          <w:sz w:val="28"/>
          <w:szCs w:val="28"/>
        </w:rPr>
      </w:pPr>
    </w:p>
    <w:p w:rsidR="0082711F" w:rsidRDefault="0082711F" w:rsidP="00502A71">
      <w:pPr>
        <w:ind w:firstLine="709"/>
        <w:jc w:val="both"/>
        <w:rPr>
          <w:sz w:val="28"/>
          <w:szCs w:val="28"/>
        </w:rPr>
      </w:pPr>
    </w:p>
    <w:p w:rsidR="0082711F" w:rsidRPr="00502A71" w:rsidRDefault="0082711F" w:rsidP="00502A71">
      <w:pPr>
        <w:ind w:firstLine="709"/>
        <w:jc w:val="both"/>
        <w:rPr>
          <w:sz w:val="28"/>
          <w:szCs w:val="28"/>
        </w:rPr>
      </w:pPr>
    </w:p>
    <w:p w:rsidR="00502A71" w:rsidRPr="00502A71" w:rsidRDefault="00502A71" w:rsidP="0082711F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ЗАЯВКА</w:t>
      </w:r>
    </w:p>
    <w:p w:rsidR="00502A71" w:rsidRPr="00502A71" w:rsidRDefault="00502A71" w:rsidP="0082711F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на приобретение права, на размещение нестационарного</w:t>
      </w:r>
    </w:p>
    <w:p w:rsidR="00502A71" w:rsidRPr="00502A71" w:rsidRDefault="00502A71" w:rsidP="0082711F">
      <w:pPr>
        <w:jc w:val="center"/>
        <w:rPr>
          <w:sz w:val="28"/>
          <w:szCs w:val="28"/>
        </w:rPr>
      </w:pPr>
      <w:r w:rsidRPr="00502A71">
        <w:rPr>
          <w:sz w:val="28"/>
          <w:szCs w:val="28"/>
        </w:rPr>
        <w:t>торгового объекта без проведения торгов</w:t>
      </w:r>
    </w:p>
    <w:p w:rsidR="0082711F" w:rsidRDefault="0082711F" w:rsidP="0082711F">
      <w:pPr>
        <w:ind w:firstLine="709"/>
        <w:jc w:val="right"/>
        <w:rPr>
          <w:sz w:val="28"/>
          <w:szCs w:val="28"/>
        </w:rPr>
      </w:pPr>
    </w:p>
    <w:p w:rsidR="00502A71" w:rsidRPr="00502A71" w:rsidRDefault="00502A71" w:rsidP="0082711F">
      <w:pPr>
        <w:ind w:firstLine="709"/>
        <w:jc w:val="right"/>
        <w:rPr>
          <w:sz w:val="28"/>
          <w:szCs w:val="28"/>
        </w:rPr>
      </w:pPr>
      <w:r w:rsidRPr="00502A71">
        <w:rPr>
          <w:sz w:val="28"/>
          <w:szCs w:val="28"/>
        </w:rPr>
        <w:t>«___» ___________ 20 __ года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__________________________________________________________________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(Ф.И.О. индивидуального предпринимателя, подавшего заявку)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__________________________________________________________________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(№ свидетельства о государственной регистрации ИП)</w:t>
      </w:r>
    </w:p>
    <w:p w:rsidR="0082711F" w:rsidRDefault="0082711F" w:rsidP="0082711F">
      <w:pPr>
        <w:jc w:val="both"/>
        <w:rPr>
          <w:sz w:val="28"/>
          <w:szCs w:val="28"/>
        </w:rPr>
      </w:pPr>
    </w:p>
    <w:p w:rsidR="0082711F" w:rsidRDefault="0082711F" w:rsidP="0082711F">
      <w:pPr>
        <w:jc w:val="both"/>
        <w:rPr>
          <w:sz w:val="28"/>
          <w:szCs w:val="28"/>
        </w:rPr>
      </w:pP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Заявляет о своем намерении в соответствии с пунктом 7 (7.1)  раздела 2 Положения о размещении нестационарных торговых объектов на территории  </w:t>
      </w:r>
      <w:proofErr w:type="spellStart"/>
      <w:r w:rsidR="00E60823">
        <w:rPr>
          <w:sz w:val="28"/>
          <w:szCs w:val="28"/>
        </w:rPr>
        <w:t>Бесскорбнен</w:t>
      </w:r>
      <w:r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 (утв. п</w:t>
      </w:r>
      <w:r w:rsidR="002A48B2">
        <w:rPr>
          <w:sz w:val="28"/>
          <w:szCs w:val="28"/>
        </w:rPr>
        <w:t>ост</w:t>
      </w:r>
      <w:proofErr w:type="gramStart"/>
      <w:r w:rsidR="002A48B2">
        <w:rPr>
          <w:sz w:val="28"/>
          <w:szCs w:val="28"/>
        </w:rPr>
        <w:t>.</w:t>
      </w:r>
      <w:proofErr w:type="gramEnd"/>
      <w:r w:rsidR="002A48B2">
        <w:rPr>
          <w:sz w:val="28"/>
          <w:szCs w:val="28"/>
        </w:rPr>
        <w:t xml:space="preserve"> </w:t>
      </w:r>
      <w:proofErr w:type="gramStart"/>
      <w:r w:rsidR="002A48B2">
        <w:rPr>
          <w:sz w:val="28"/>
          <w:szCs w:val="28"/>
        </w:rPr>
        <w:t>а</w:t>
      </w:r>
      <w:proofErr w:type="gramEnd"/>
      <w:r w:rsidR="002A48B2">
        <w:rPr>
          <w:sz w:val="28"/>
          <w:szCs w:val="28"/>
        </w:rPr>
        <w:t>дминистрации от 28.01.2021 г № 4</w:t>
      </w:r>
      <w:r w:rsidRPr="00502A71">
        <w:rPr>
          <w:sz w:val="28"/>
          <w:szCs w:val="28"/>
        </w:rPr>
        <w:t>) заключить договор о предоставлении права на размещение НТО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00"/>
        <w:gridCol w:w="2054"/>
        <w:gridCol w:w="3275"/>
        <w:gridCol w:w="1810"/>
      </w:tblGrid>
      <w:tr w:rsidR="00502A71" w:rsidRPr="00502A71" w:rsidTr="006E019A">
        <w:trPr>
          <w:trHeight w:val="1082"/>
        </w:trPr>
        <w:tc>
          <w:tcPr>
            <w:tcW w:w="534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№</w:t>
            </w:r>
            <w:proofErr w:type="gramStart"/>
            <w:r w:rsidRPr="00502A71">
              <w:rPr>
                <w:sz w:val="28"/>
                <w:szCs w:val="28"/>
              </w:rPr>
              <w:t>п</w:t>
            </w:r>
            <w:proofErr w:type="gramEnd"/>
            <w:r w:rsidRPr="00502A71">
              <w:rPr>
                <w:sz w:val="28"/>
                <w:szCs w:val="28"/>
              </w:rPr>
              <w:t>/п</w:t>
            </w:r>
          </w:p>
        </w:tc>
        <w:tc>
          <w:tcPr>
            <w:tcW w:w="1900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Тип объекта</w:t>
            </w:r>
          </w:p>
        </w:tc>
        <w:tc>
          <w:tcPr>
            <w:tcW w:w="2054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Специализация</w:t>
            </w:r>
          </w:p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объекта</w:t>
            </w:r>
          </w:p>
        </w:tc>
        <w:tc>
          <w:tcPr>
            <w:tcW w:w="3275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Местоположение объекта (адрес)</w:t>
            </w:r>
          </w:p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0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Площадь</w:t>
            </w:r>
          </w:p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объекта</w:t>
            </w:r>
          </w:p>
        </w:tc>
      </w:tr>
      <w:tr w:rsidR="00502A71" w:rsidRPr="00502A71" w:rsidTr="006E019A">
        <w:trPr>
          <w:trHeight w:val="256"/>
        </w:trPr>
        <w:tc>
          <w:tcPr>
            <w:tcW w:w="534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1</w:t>
            </w:r>
          </w:p>
        </w:tc>
        <w:tc>
          <w:tcPr>
            <w:tcW w:w="1900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4</w:t>
            </w:r>
          </w:p>
        </w:tc>
        <w:tc>
          <w:tcPr>
            <w:tcW w:w="2054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5</w:t>
            </w:r>
          </w:p>
        </w:tc>
        <w:tc>
          <w:tcPr>
            <w:tcW w:w="3275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0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  <w:r w:rsidRPr="00502A71">
              <w:rPr>
                <w:sz w:val="28"/>
                <w:szCs w:val="28"/>
              </w:rPr>
              <w:t>6</w:t>
            </w:r>
          </w:p>
        </w:tc>
      </w:tr>
      <w:tr w:rsidR="00502A71" w:rsidRPr="00502A71" w:rsidTr="006E019A">
        <w:trPr>
          <w:trHeight w:val="813"/>
        </w:trPr>
        <w:tc>
          <w:tcPr>
            <w:tcW w:w="534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54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75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0" w:type="dxa"/>
          </w:tcPr>
          <w:p w:rsidR="00502A71" w:rsidRPr="00502A71" w:rsidRDefault="00502A71" w:rsidP="0082711F">
            <w:pPr>
              <w:jc w:val="both"/>
              <w:rPr>
                <w:sz w:val="28"/>
                <w:szCs w:val="28"/>
              </w:rPr>
            </w:pPr>
          </w:p>
        </w:tc>
      </w:tr>
    </w:tbl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К заявке прилагаются следующие документы: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  <w:t>._________________________________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</w:r>
      <w:r w:rsidRPr="00502A71">
        <w:rPr>
          <w:sz w:val="28"/>
          <w:szCs w:val="28"/>
        </w:rPr>
        <w:tab/>
        <w:t>(Подпись)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Номер телефона: 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lastRenderedPageBreak/>
        <w:t>______________________________________________________________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Принято: __________________________________________________________________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(Ф.И.О. работника организатора аукциона)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«___» __________ 20 __ года время ________ </w:t>
      </w:r>
      <w:proofErr w:type="gramStart"/>
      <w:r w:rsidRPr="00502A71">
        <w:rPr>
          <w:sz w:val="28"/>
          <w:szCs w:val="28"/>
        </w:rPr>
        <w:t>за</w:t>
      </w:r>
      <w:proofErr w:type="gramEnd"/>
      <w:r w:rsidRPr="00502A71">
        <w:rPr>
          <w:sz w:val="28"/>
          <w:szCs w:val="28"/>
        </w:rPr>
        <w:t xml:space="preserve"> № ______ _____ 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____________________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>(подпись)</w:t>
      </w:r>
    </w:p>
    <w:p w:rsidR="00502A71" w:rsidRPr="00502A71" w:rsidRDefault="00502A71" w:rsidP="0082711F">
      <w:pPr>
        <w:jc w:val="both"/>
        <w:rPr>
          <w:sz w:val="28"/>
          <w:szCs w:val="28"/>
        </w:rPr>
      </w:pPr>
    </w:p>
    <w:p w:rsidR="00851605" w:rsidRPr="00502A71" w:rsidRDefault="00851605" w:rsidP="0082711F">
      <w:pPr>
        <w:jc w:val="both"/>
        <w:rPr>
          <w:sz w:val="28"/>
          <w:szCs w:val="28"/>
        </w:rPr>
      </w:pPr>
    </w:p>
    <w:p w:rsidR="00FE528C" w:rsidRPr="00502A71" w:rsidRDefault="00FE528C" w:rsidP="0082711F">
      <w:pPr>
        <w:jc w:val="both"/>
        <w:rPr>
          <w:sz w:val="28"/>
          <w:szCs w:val="28"/>
        </w:rPr>
      </w:pPr>
    </w:p>
    <w:p w:rsidR="00FE528C" w:rsidRPr="00502A71" w:rsidRDefault="00FE528C" w:rsidP="0082711F">
      <w:pPr>
        <w:jc w:val="both"/>
        <w:rPr>
          <w:sz w:val="28"/>
          <w:szCs w:val="28"/>
        </w:rPr>
      </w:pPr>
    </w:p>
    <w:p w:rsidR="0082711F" w:rsidRDefault="00FE528C" w:rsidP="0082711F">
      <w:pPr>
        <w:jc w:val="both"/>
        <w:rPr>
          <w:sz w:val="28"/>
          <w:szCs w:val="28"/>
        </w:rPr>
      </w:pPr>
      <w:r w:rsidRPr="00502A71">
        <w:rPr>
          <w:sz w:val="28"/>
          <w:szCs w:val="28"/>
        </w:rPr>
        <w:t xml:space="preserve">Глава </w:t>
      </w:r>
      <w:proofErr w:type="spellStart"/>
      <w:r w:rsidR="00E60823">
        <w:rPr>
          <w:sz w:val="28"/>
          <w:szCs w:val="28"/>
        </w:rPr>
        <w:t>Бесскорбнен</w:t>
      </w:r>
      <w:r w:rsidRPr="00502A71">
        <w:rPr>
          <w:sz w:val="28"/>
          <w:szCs w:val="28"/>
        </w:rPr>
        <w:t>ского</w:t>
      </w:r>
      <w:proofErr w:type="spellEnd"/>
      <w:r w:rsidRPr="00502A71">
        <w:rPr>
          <w:sz w:val="28"/>
          <w:szCs w:val="28"/>
        </w:rPr>
        <w:t xml:space="preserve"> сельского поселения </w:t>
      </w:r>
    </w:p>
    <w:p w:rsidR="00FE528C" w:rsidRPr="00502A71" w:rsidRDefault="00FE528C" w:rsidP="0082711F">
      <w:pPr>
        <w:jc w:val="both"/>
        <w:rPr>
          <w:sz w:val="28"/>
          <w:szCs w:val="28"/>
        </w:rPr>
      </w:pPr>
      <w:proofErr w:type="spellStart"/>
      <w:r w:rsidRPr="00502A71">
        <w:rPr>
          <w:sz w:val="28"/>
          <w:szCs w:val="28"/>
        </w:rPr>
        <w:t>Новокубанского</w:t>
      </w:r>
      <w:proofErr w:type="spellEnd"/>
      <w:r w:rsidRPr="00502A71">
        <w:rPr>
          <w:sz w:val="28"/>
          <w:szCs w:val="28"/>
        </w:rPr>
        <w:t xml:space="preserve"> района</w:t>
      </w:r>
      <w:r w:rsidRPr="00502A71">
        <w:rPr>
          <w:sz w:val="28"/>
          <w:szCs w:val="28"/>
        </w:rPr>
        <w:tab/>
      </w:r>
      <w:r w:rsidR="0082711F">
        <w:rPr>
          <w:sz w:val="28"/>
          <w:szCs w:val="28"/>
        </w:rPr>
        <w:tab/>
      </w:r>
      <w:r w:rsidR="0082711F">
        <w:rPr>
          <w:sz w:val="28"/>
          <w:szCs w:val="28"/>
        </w:rPr>
        <w:tab/>
      </w:r>
      <w:r w:rsidR="0082711F">
        <w:rPr>
          <w:sz w:val="28"/>
          <w:szCs w:val="28"/>
        </w:rPr>
        <w:tab/>
      </w:r>
      <w:r w:rsidR="0082711F">
        <w:rPr>
          <w:sz w:val="28"/>
          <w:szCs w:val="28"/>
        </w:rPr>
        <w:tab/>
      </w:r>
      <w:r w:rsidR="0082711F">
        <w:rPr>
          <w:sz w:val="28"/>
          <w:szCs w:val="28"/>
        </w:rPr>
        <w:tab/>
      </w:r>
      <w:r w:rsidR="0082711F">
        <w:rPr>
          <w:sz w:val="28"/>
          <w:szCs w:val="28"/>
        </w:rPr>
        <w:tab/>
      </w:r>
      <w:r w:rsidRPr="00502A71">
        <w:rPr>
          <w:sz w:val="28"/>
          <w:szCs w:val="28"/>
        </w:rPr>
        <w:t xml:space="preserve"> </w:t>
      </w:r>
      <w:r w:rsidR="00E60823">
        <w:rPr>
          <w:sz w:val="28"/>
          <w:szCs w:val="28"/>
        </w:rPr>
        <w:t xml:space="preserve">Н.И. </w:t>
      </w:r>
      <w:proofErr w:type="spellStart"/>
      <w:r w:rsidR="00E60823">
        <w:rPr>
          <w:sz w:val="28"/>
          <w:szCs w:val="28"/>
        </w:rPr>
        <w:t>Цыбулин</w:t>
      </w:r>
      <w:proofErr w:type="spellEnd"/>
    </w:p>
    <w:p w:rsidR="00851605" w:rsidRPr="00502A71" w:rsidRDefault="00851605" w:rsidP="0082711F">
      <w:pPr>
        <w:jc w:val="both"/>
        <w:rPr>
          <w:sz w:val="28"/>
          <w:szCs w:val="28"/>
        </w:rPr>
      </w:pPr>
    </w:p>
    <w:sectPr w:rsidR="00851605" w:rsidRPr="00502A71" w:rsidSect="00032F4C"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59E" w:rsidRDefault="00FF159E" w:rsidP="00E737F8">
      <w:r>
        <w:separator/>
      </w:r>
    </w:p>
  </w:endnote>
  <w:endnote w:type="continuationSeparator" w:id="0">
    <w:p w:rsidR="00FF159E" w:rsidRDefault="00FF159E" w:rsidP="00E7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59E" w:rsidRDefault="00FF159E" w:rsidP="00E737F8">
      <w:r>
        <w:separator/>
      </w:r>
    </w:p>
  </w:footnote>
  <w:footnote w:type="continuationSeparator" w:id="0">
    <w:p w:rsidR="00FF159E" w:rsidRDefault="00FF159E" w:rsidP="00E73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E72" w:rsidRDefault="00383E72">
    <w:pPr>
      <w:pStyle w:val="af3"/>
      <w:framePr w:w="11774" w:h="158" w:wrap="none" w:vAnchor="text" w:hAnchor="page" w:x="66" w:y="1012"/>
      <w:shd w:val="clear" w:color="auto" w:fill="auto"/>
      <w:ind w:left="6691"/>
    </w:pPr>
    <w:r>
      <w:fldChar w:fldCharType="begin"/>
    </w:r>
    <w:r>
      <w:instrText xml:space="preserve"> PAGE \* MERGEFORMAT </w:instrText>
    </w:r>
    <w:r>
      <w:fldChar w:fldCharType="separate"/>
    </w:r>
    <w:r w:rsidRPr="00B10B2A">
      <w:rPr>
        <w:rStyle w:val="LucidaSansUnicode9pt"/>
        <w:noProof/>
      </w:rPr>
      <w:t>12</w:t>
    </w:r>
    <w:r>
      <w:rPr>
        <w:rStyle w:val="LucidaSansUnicode9pt"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900"/>
    <w:rsid w:val="000061F8"/>
    <w:rsid w:val="000262E6"/>
    <w:rsid w:val="00032F4C"/>
    <w:rsid w:val="000362D7"/>
    <w:rsid w:val="000424F4"/>
    <w:rsid w:val="00072C0B"/>
    <w:rsid w:val="000A68E9"/>
    <w:rsid w:val="000B2BB2"/>
    <w:rsid w:val="000C3F90"/>
    <w:rsid w:val="000E3184"/>
    <w:rsid w:val="001343A2"/>
    <w:rsid w:val="0021295A"/>
    <w:rsid w:val="00247A50"/>
    <w:rsid w:val="00256A1A"/>
    <w:rsid w:val="00282592"/>
    <w:rsid w:val="002A48B2"/>
    <w:rsid w:val="002C13D1"/>
    <w:rsid w:val="002C741C"/>
    <w:rsid w:val="002D6AB3"/>
    <w:rsid w:val="003456E5"/>
    <w:rsid w:val="0035473B"/>
    <w:rsid w:val="003575A4"/>
    <w:rsid w:val="00367ACE"/>
    <w:rsid w:val="00383E72"/>
    <w:rsid w:val="00385D72"/>
    <w:rsid w:val="003B01CD"/>
    <w:rsid w:val="003B0E81"/>
    <w:rsid w:val="003B77DE"/>
    <w:rsid w:val="00401BB1"/>
    <w:rsid w:val="00424908"/>
    <w:rsid w:val="004348C3"/>
    <w:rsid w:val="0045046D"/>
    <w:rsid w:val="004B7993"/>
    <w:rsid w:val="004C5088"/>
    <w:rsid w:val="00502A71"/>
    <w:rsid w:val="00524A34"/>
    <w:rsid w:val="00546CBA"/>
    <w:rsid w:val="00567258"/>
    <w:rsid w:val="00567596"/>
    <w:rsid w:val="006265F9"/>
    <w:rsid w:val="00630276"/>
    <w:rsid w:val="00644726"/>
    <w:rsid w:val="006708EE"/>
    <w:rsid w:val="0069202E"/>
    <w:rsid w:val="006B26CD"/>
    <w:rsid w:val="006C3DF3"/>
    <w:rsid w:val="006E019A"/>
    <w:rsid w:val="00727911"/>
    <w:rsid w:val="007466ED"/>
    <w:rsid w:val="00753B40"/>
    <w:rsid w:val="00761749"/>
    <w:rsid w:val="00796A10"/>
    <w:rsid w:val="007E1703"/>
    <w:rsid w:val="007F0063"/>
    <w:rsid w:val="00803C37"/>
    <w:rsid w:val="0082711F"/>
    <w:rsid w:val="00851605"/>
    <w:rsid w:val="0086196D"/>
    <w:rsid w:val="00870B9B"/>
    <w:rsid w:val="008952BF"/>
    <w:rsid w:val="008E5622"/>
    <w:rsid w:val="008F2CD4"/>
    <w:rsid w:val="008F6FA4"/>
    <w:rsid w:val="00915F5E"/>
    <w:rsid w:val="009703BD"/>
    <w:rsid w:val="00984D3C"/>
    <w:rsid w:val="0099194B"/>
    <w:rsid w:val="00995E89"/>
    <w:rsid w:val="00A0713B"/>
    <w:rsid w:val="00A257EA"/>
    <w:rsid w:val="00A478B7"/>
    <w:rsid w:val="00A536FE"/>
    <w:rsid w:val="00A71E52"/>
    <w:rsid w:val="00AC5BB6"/>
    <w:rsid w:val="00AD184A"/>
    <w:rsid w:val="00AE04A2"/>
    <w:rsid w:val="00B15E37"/>
    <w:rsid w:val="00B23BC0"/>
    <w:rsid w:val="00B25590"/>
    <w:rsid w:val="00B81900"/>
    <w:rsid w:val="00B82333"/>
    <w:rsid w:val="00B95EFD"/>
    <w:rsid w:val="00C24423"/>
    <w:rsid w:val="00C5736D"/>
    <w:rsid w:val="00CA046C"/>
    <w:rsid w:val="00CC0D62"/>
    <w:rsid w:val="00D11DE8"/>
    <w:rsid w:val="00D130E3"/>
    <w:rsid w:val="00D355DA"/>
    <w:rsid w:val="00D35C2B"/>
    <w:rsid w:val="00D53213"/>
    <w:rsid w:val="00D538BC"/>
    <w:rsid w:val="00D72053"/>
    <w:rsid w:val="00D9450F"/>
    <w:rsid w:val="00D9475E"/>
    <w:rsid w:val="00E02811"/>
    <w:rsid w:val="00E1043E"/>
    <w:rsid w:val="00E155F6"/>
    <w:rsid w:val="00E22C84"/>
    <w:rsid w:val="00E60823"/>
    <w:rsid w:val="00E737F8"/>
    <w:rsid w:val="00E849A5"/>
    <w:rsid w:val="00E96DAC"/>
    <w:rsid w:val="00EA0C90"/>
    <w:rsid w:val="00EC0A84"/>
    <w:rsid w:val="00EC3C36"/>
    <w:rsid w:val="00ED2C2C"/>
    <w:rsid w:val="00EF7516"/>
    <w:rsid w:val="00F26C80"/>
    <w:rsid w:val="00F36B19"/>
    <w:rsid w:val="00F44CA5"/>
    <w:rsid w:val="00F52868"/>
    <w:rsid w:val="00F639CC"/>
    <w:rsid w:val="00F83252"/>
    <w:rsid w:val="00F862FB"/>
    <w:rsid w:val="00FD73AF"/>
    <w:rsid w:val="00FE528C"/>
    <w:rsid w:val="00FF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A4"/>
  </w:style>
  <w:style w:type="paragraph" w:styleId="1">
    <w:name w:val="heading 1"/>
    <w:aliases w:val="!Части документа"/>
    <w:basedOn w:val="a"/>
    <w:next w:val="a"/>
    <w:link w:val="10"/>
    <w:qFormat/>
    <w:rsid w:val="008F6FA4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8F6FA4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8F6FA4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8F6FA4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rsid w:val="008F6FA4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8F6FA4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6FA4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8F6FA4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8F6FA4"/>
  </w:style>
  <w:style w:type="paragraph" w:styleId="a4">
    <w:name w:val="Body Text"/>
    <w:basedOn w:val="a"/>
    <w:link w:val="a5"/>
    <w:rsid w:val="008F6FA4"/>
    <w:pPr>
      <w:jc w:val="both"/>
    </w:pPr>
    <w:rPr>
      <w:sz w:val="28"/>
    </w:rPr>
  </w:style>
  <w:style w:type="paragraph" w:styleId="a6">
    <w:name w:val="Body Text Indent"/>
    <w:basedOn w:val="a"/>
    <w:rsid w:val="008F6FA4"/>
    <w:pPr>
      <w:ind w:firstLine="567"/>
      <w:jc w:val="both"/>
    </w:pPr>
    <w:rPr>
      <w:sz w:val="28"/>
    </w:rPr>
  </w:style>
  <w:style w:type="paragraph" w:styleId="21">
    <w:name w:val="Body Text Indent 2"/>
    <w:basedOn w:val="a"/>
    <w:rsid w:val="008F6FA4"/>
    <w:pPr>
      <w:ind w:firstLine="709"/>
      <w:jc w:val="both"/>
    </w:pPr>
    <w:rPr>
      <w:sz w:val="28"/>
      <w:lang w:val="en-US"/>
    </w:rPr>
  </w:style>
  <w:style w:type="paragraph" w:styleId="22">
    <w:name w:val="Body Text 2"/>
    <w:basedOn w:val="a"/>
    <w:rsid w:val="008F6FA4"/>
    <w:rPr>
      <w:sz w:val="28"/>
      <w:szCs w:val="24"/>
    </w:rPr>
  </w:style>
  <w:style w:type="paragraph" w:styleId="a7">
    <w:name w:val="Balloon Text"/>
    <w:basedOn w:val="a"/>
    <w:semiHidden/>
    <w:rsid w:val="008F6FA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8">
    <w:name w:val="Гипертекстовая ссылка"/>
    <w:uiPriority w:val="99"/>
    <w:rsid w:val="00D9450F"/>
    <w:rPr>
      <w:color w:val="008000"/>
    </w:rPr>
  </w:style>
  <w:style w:type="paragraph" w:styleId="a9">
    <w:name w:val="Title"/>
    <w:basedOn w:val="a"/>
    <w:link w:val="aa"/>
    <w:qFormat/>
    <w:rsid w:val="00851605"/>
    <w:pPr>
      <w:ind w:firstLine="539"/>
      <w:jc w:val="center"/>
    </w:pPr>
    <w:rPr>
      <w:sz w:val="24"/>
    </w:rPr>
  </w:style>
  <w:style w:type="character" w:customStyle="1" w:styleId="aa">
    <w:name w:val="Название Знак"/>
    <w:basedOn w:val="a0"/>
    <w:link w:val="a9"/>
    <w:rsid w:val="00851605"/>
    <w:rPr>
      <w:sz w:val="24"/>
    </w:rPr>
  </w:style>
  <w:style w:type="character" w:styleId="ab">
    <w:name w:val="Hyperlink"/>
    <w:basedOn w:val="a0"/>
    <w:rsid w:val="00851605"/>
    <w:rPr>
      <w:color w:val="0000FF"/>
      <w:u w:val="single"/>
    </w:rPr>
  </w:style>
  <w:style w:type="paragraph" w:customStyle="1" w:styleId="u">
    <w:name w:val="u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r">
    <w:name w:val="r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c">
    <w:name w:val="c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Title">
    <w:name w:val="Title!Название НПА"/>
    <w:basedOn w:val="a"/>
    <w:rsid w:val="0085160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c">
    <w:name w:val="footer"/>
    <w:basedOn w:val="a"/>
    <w:link w:val="ad"/>
    <w:uiPriority w:val="99"/>
    <w:unhideWhenUsed/>
    <w:rsid w:val="00851605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851605"/>
    <w:rPr>
      <w:rFonts w:ascii="Arial" w:hAnsi="Arial"/>
      <w:sz w:val="24"/>
      <w:szCs w:val="24"/>
    </w:rPr>
  </w:style>
  <w:style w:type="paragraph" w:styleId="ae">
    <w:name w:val="Normal (Web)"/>
    <w:basedOn w:val="a"/>
    <w:uiPriority w:val="99"/>
    <w:unhideWhenUsed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character" w:customStyle="1" w:styleId="23">
    <w:name w:val="Заголовок №2_"/>
    <w:link w:val="24"/>
    <w:locked/>
    <w:rsid w:val="00851605"/>
    <w:rPr>
      <w:b/>
      <w:bCs/>
      <w:sz w:val="27"/>
      <w:szCs w:val="27"/>
      <w:shd w:val="clear" w:color="auto" w:fill="FFFFFF"/>
    </w:rPr>
  </w:style>
  <w:style w:type="paragraph" w:customStyle="1" w:styleId="24">
    <w:name w:val="Заголовок №2"/>
    <w:basedOn w:val="a"/>
    <w:link w:val="23"/>
    <w:rsid w:val="00851605"/>
    <w:pPr>
      <w:shd w:val="clear" w:color="auto" w:fill="FFFFFF"/>
      <w:spacing w:before="720" w:line="320" w:lineRule="exact"/>
      <w:ind w:firstLine="851"/>
      <w:jc w:val="both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85160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 w:cs="Arial"/>
    </w:rPr>
  </w:style>
  <w:style w:type="character" w:styleId="af">
    <w:name w:val="Strong"/>
    <w:uiPriority w:val="22"/>
    <w:qFormat/>
    <w:rsid w:val="00851605"/>
    <w:rPr>
      <w:b/>
      <w:bCs/>
    </w:rPr>
  </w:style>
  <w:style w:type="paragraph" w:customStyle="1" w:styleId="14125">
    <w:name w:val="Стиль 14 пт По ширине Первая строка:  125 см"/>
    <w:rsid w:val="00851605"/>
    <w:pPr>
      <w:ind w:firstLine="709"/>
      <w:jc w:val="both"/>
    </w:pPr>
    <w:rPr>
      <w:sz w:val="28"/>
    </w:rPr>
  </w:style>
  <w:style w:type="character" w:customStyle="1" w:styleId="af0">
    <w:name w:val="Сравнение редакций. Добавленный фрагмент"/>
    <w:uiPriority w:val="99"/>
    <w:rsid w:val="00851605"/>
    <w:rPr>
      <w:color w:val="000000"/>
      <w:shd w:val="clear" w:color="auto" w:fill="C1D7FF"/>
    </w:rPr>
  </w:style>
  <w:style w:type="character" w:styleId="af1">
    <w:name w:val="Emphasis"/>
    <w:basedOn w:val="a0"/>
    <w:qFormat/>
    <w:rsid w:val="00851605"/>
    <w:rPr>
      <w:i/>
      <w:iCs/>
    </w:rPr>
  </w:style>
  <w:style w:type="paragraph" w:customStyle="1" w:styleId="Style8">
    <w:name w:val="Style8"/>
    <w:basedOn w:val="a"/>
    <w:rsid w:val="00851605"/>
    <w:pPr>
      <w:widowControl w:val="0"/>
      <w:autoSpaceDE w:val="0"/>
      <w:autoSpaceDN w:val="0"/>
      <w:adjustRightInd w:val="0"/>
      <w:ind w:firstLine="539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851605"/>
    <w:rPr>
      <w:rFonts w:ascii="Times New Roman" w:hAnsi="Times New Roman" w:cs="Times New Roman"/>
      <w:b/>
      <w:bCs/>
      <w:sz w:val="18"/>
      <w:szCs w:val="18"/>
    </w:rPr>
  </w:style>
  <w:style w:type="character" w:customStyle="1" w:styleId="af2">
    <w:name w:val="Колонтитул_"/>
    <w:basedOn w:val="a0"/>
    <w:link w:val="af3"/>
    <w:rsid w:val="00851605"/>
    <w:rPr>
      <w:shd w:val="clear" w:color="auto" w:fill="FFFFFF"/>
    </w:rPr>
  </w:style>
  <w:style w:type="character" w:customStyle="1" w:styleId="LucidaSansUnicode9pt">
    <w:name w:val="Колонтитул + Lucida Sans Unicode;9 pt"/>
    <w:basedOn w:val="af2"/>
    <w:rsid w:val="00851605"/>
    <w:rPr>
      <w:rFonts w:ascii="Lucida Sans Unicode" w:eastAsia="Lucida Sans Unicode" w:hAnsi="Lucida Sans Unicode" w:cs="Lucida Sans Unicode"/>
      <w:spacing w:val="0"/>
      <w:sz w:val="18"/>
      <w:szCs w:val="18"/>
      <w:shd w:val="clear" w:color="auto" w:fill="FFFFFF"/>
    </w:rPr>
  </w:style>
  <w:style w:type="character" w:customStyle="1" w:styleId="4pt">
    <w:name w:val="Основной текст + Интервал 4 pt"/>
    <w:basedOn w:val="a0"/>
    <w:rsid w:val="00851605"/>
    <w:rPr>
      <w:spacing w:val="90"/>
      <w:sz w:val="25"/>
      <w:szCs w:val="25"/>
      <w:shd w:val="clear" w:color="auto" w:fill="FFFFFF"/>
    </w:rPr>
  </w:style>
  <w:style w:type="character" w:customStyle="1" w:styleId="31">
    <w:name w:val="Основной текст3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41">
    <w:name w:val="Основной текст4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51">
    <w:name w:val="Основной текст5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60">
    <w:name w:val="Основной текст6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70">
    <w:name w:val="Основной текст7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851605"/>
    <w:rPr>
      <w:spacing w:val="0"/>
      <w:sz w:val="21"/>
      <w:szCs w:val="21"/>
      <w:shd w:val="clear" w:color="auto" w:fill="FFFFFF"/>
    </w:rPr>
  </w:style>
  <w:style w:type="paragraph" w:customStyle="1" w:styleId="80">
    <w:name w:val="Основной текст8"/>
    <w:basedOn w:val="a"/>
    <w:rsid w:val="00851605"/>
    <w:pPr>
      <w:shd w:val="clear" w:color="auto" w:fill="FFFFFF"/>
      <w:spacing w:before="600" w:line="312" w:lineRule="exact"/>
      <w:ind w:hanging="560"/>
      <w:jc w:val="both"/>
    </w:pPr>
    <w:rPr>
      <w:spacing w:val="10"/>
      <w:sz w:val="25"/>
      <w:szCs w:val="25"/>
    </w:rPr>
  </w:style>
  <w:style w:type="paragraph" w:customStyle="1" w:styleId="af3">
    <w:name w:val="Колонтитул"/>
    <w:basedOn w:val="a"/>
    <w:link w:val="af2"/>
    <w:rsid w:val="00851605"/>
    <w:pPr>
      <w:shd w:val="clear" w:color="auto" w:fill="FFFFFF"/>
      <w:ind w:firstLine="539"/>
      <w:jc w:val="both"/>
    </w:pPr>
  </w:style>
  <w:style w:type="paragraph" w:styleId="af4">
    <w:name w:val="List Paragraph"/>
    <w:basedOn w:val="a"/>
    <w:uiPriority w:val="34"/>
    <w:qFormat/>
    <w:rsid w:val="00851605"/>
    <w:pPr>
      <w:ind w:left="720" w:firstLine="539"/>
      <w:contextualSpacing/>
      <w:jc w:val="both"/>
    </w:pPr>
  </w:style>
  <w:style w:type="paragraph" w:customStyle="1" w:styleId="ConsPlusTitle">
    <w:name w:val="ConsPlusTitle"/>
    <w:rsid w:val="00851605"/>
    <w:pPr>
      <w:widowControl w:val="0"/>
      <w:autoSpaceDE w:val="0"/>
      <w:autoSpaceDN w:val="0"/>
      <w:ind w:firstLine="539"/>
      <w:jc w:val="both"/>
    </w:pPr>
    <w:rPr>
      <w:rFonts w:ascii="Calibri" w:hAnsi="Calibri" w:cs="Calibri"/>
      <w:b/>
      <w:sz w:val="22"/>
    </w:rPr>
  </w:style>
  <w:style w:type="character" w:customStyle="1" w:styleId="11">
    <w:name w:val="Заголовок №1_"/>
    <w:basedOn w:val="a0"/>
    <w:link w:val="12"/>
    <w:rsid w:val="00851605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851605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5">
    <w:name w:val="Основной текст (2)_"/>
    <w:basedOn w:val="a0"/>
    <w:link w:val="26"/>
    <w:rsid w:val="00851605"/>
    <w:rPr>
      <w:sz w:val="26"/>
      <w:szCs w:val="26"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851605"/>
    <w:rPr>
      <w:b/>
      <w:bCs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51605"/>
    <w:pPr>
      <w:widowControl w:val="0"/>
      <w:shd w:val="clear" w:color="auto" w:fill="FFFFFF"/>
      <w:spacing w:after="300" w:line="322" w:lineRule="exact"/>
      <w:ind w:firstLine="539"/>
      <w:jc w:val="both"/>
    </w:pPr>
    <w:rPr>
      <w:sz w:val="26"/>
      <w:szCs w:val="26"/>
    </w:rPr>
  </w:style>
  <w:style w:type="paragraph" w:customStyle="1" w:styleId="33">
    <w:name w:val="Основной текст (3)"/>
    <w:basedOn w:val="a"/>
    <w:link w:val="32"/>
    <w:rsid w:val="00851605"/>
    <w:pPr>
      <w:widowControl w:val="0"/>
      <w:shd w:val="clear" w:color="auto" w:fill="FFFFFF"/>
      <w:spacing w:before="300" w:line="322" w:lineRule="exact"/>
      <w:ind w:firstLine="539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5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basedOn w:val="a0"/>
    <w:link w:val="43"/>
    <w:rsid w:val="00851605"/>
    <w:rPr>
      <w:b/>
      <w:bCs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851605"/>
    <w:pPr>
      <w:widowControl w:val="0"/>
      <w:shd w:val="clear" w:color="auto" w:fill="FFFFFF"/>
      <w:spacing w:before="300" w:line="547" w:lineRule="exact"/>
      <w:ind w:hanging="460"/>
      <w:jc w:val="both"/>
    </w:pPr>
    <w:rPr>
      <w:b/>
      <w:bCs/>
    </w:rPr>
  </w:style>
  <w:style w:type="character" w:customStyle="1" w:styleId="413pt">
    <w:name w:val="Основной текст (4) + 13 pt;Не полужирный"/>
    <w:basedOn w:val="42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5">
    <w:name w:val="Подпись к таблице"/>
    <w:basedOn w:val="a0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6">
    <w:name w:val="header"/>
    <w:basedOn w:val="a"/>
    <w:link w:val="af7"/>
    <w:uiPriority w:val="99"/>
    <w:rsid w:val="00851605"/>
    <w:pPr>
      <w:tabs>
        <w:tab w:val="center" w:pos="4677"/>
        <w:tab w:val="right" w:pos="9355"/>
      </w:tabs>
      <w:ind w:firstLine="539"/>
      <w:jc w:val="both"/>
    </w:pPr>
  </w:style>
  <w:style w:type="character" w:customStyle="1" w:styleId="af7">
    <w:name w:val="Верхний колонтитул Знак"/>
    <w:basedOn w:val="a0"/>
    <w:link w:val="af6"/>
    <w:uiPriority w:val="99"/>
    <w:rsid w:val="00851605"/>
  </w:style>
  <w:style w:type="character" w:customStyle="1" w:styleId="af8">
    <w:name w:val="Цветовое выделение"/>
    <w:uiPriority w:val="99"/>
    <w:rsid w:val="00851605"/>
    <w:rPr>
      <w:b/>
      <w:bCs/>
      <w:color w:val="26282F"/>
      <w:sz w:val="26"/>
      <w:szCs w:val="26"/>
    </w:rPr>
  </w:style>
  <w:style w:type="paragraph" w:customStyle="1" w:styleId="af9">
    <w:name w:val="Оглавление"/>
    <w:basedOn w:val="a"/>
    <w:next w:val="a"/>
    <w:link w:val="afa"/>
    <w:rsid w:val="00851605"/>
    <w:pPr>
      <w:widowControl w:val="0"/>
      <w:autoSpaceDE w:val="0"/>
      <w:autoSpaceDN w:val="0"/>
      <w:adjustRightInd w:val="0"/>
      <w:ind w:left="140"/>
      <w:jc w:val="both"/>
    </w:pPr>
    <w:rPr>
      <w:rFonts w:ascii="Arial" w:hAnsi="Arial"/>
      <w:sz w:val="24"/>
      <w:szCs w:val="24"/>
    </w:rPr>
  </w:style>
  <w:style w:type="character" w:customStyle="1" w:styleId="afa">
    <w:name w:val="Оглавление_"/>
    <w:link w:val="af9"/>
    <w:rsid w:val="00851605"/>
    <w:rPr>
      <w:rFonts w:ascii="Arial" w:hAnsi="Arial"/>
      <w:sz w:val="24"/>
      <w:szCs w:val="24"/>
    </w:rPr>
  </w:style>
  <w:style w:type="character" w:customStyle="1" w:styleId="27">
    <w:name w:val="Оглавление (2)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4">
    <w:name w:val="Оглавление (3)"/>
    <w:rsid w:val="00851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2">
    <w:name w:val="Основной текст (5)_"/>
    <w:link w:val="53"/>
    <w:rsid w:val="00851605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851605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3">
    <w:name w:val="Основной текст (5)"/>
    <w:basedOn w:val="a"/>
    <w:link w:val="52"/>
    <w:rsid w:val="00851605"/>
    <w:pPr>
      <w:widowControl w:val="0"/>
      <w:shd w:val="clear" w:color="auto" w:fill="FFFFFF"/>
      <w:spacing w:after="60" w:line="0" w:lineRule="atLeast"/>
    </w:pPr>
    <w:rPr>
      <w:b/>
      <w:bCs/>
      <w:sz w:val="19"/>
      <w:szCs w:val="19"/>
    </w:rPr>
  </w:style>
  <w:style w:type="paragraph" w:customStyle="1" w:styleId="afb">
    <w:name w:val="Нормальный (таблица)"/>
    <w:basedOn w:val="a"/>
    <w:next w:val="a"/>
    <w:uiPriority w:val="99"/>
    <w:rsid w:val="008516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8516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d">
    <w:name w:val="Комментарий"/>
    <w:basedOn w:val="a"/>
    <w:next w:val="a"/>
    <w:uiPriority w:val="99"/>
    <w:rsid w:val="0085160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e">
    <w:name w:val="Информация об изменениях документа"/>
    <w:basedOn w:val="afd"/>
    <w:next w:val="a"/>
    <w:uiPriority w:val="99"/>
    <w:rsid w:val="00851605"/>
    <w:rPr>
      <w:i/>
      <w:iCs/>
    </w:rPr>
  </w:style>
  <w:style w:type="table" w:styleId="aff">
    <w:name w:val="Table Grid"/>
    <w:basedOn w:val="a1"/>
    <w:rsid w:val="00851605"/>
    <w:pPr>
      <w:ind w:firstLine="53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rsid w:val="00851605"/>
    <w:rPr>
      <w:sz w:val="28"/>
    </w:rPr>
  </w:style>
  <w:style w:type="paragraph" w:customStyle="1" w:styleId="DefinitionList">
    <w:name w:val="Definition List"/>
    <w:basedOn w:val="a"/>
    <w:next w:val="a"/>
    <w:rsid w:val="00851605"/>
    <w:pPr>
      <w:autoSpaceDE w:val="0"/>
      <w:autoSpaceDN w:val="0"/>
      <w:adjustRightInd w:val="0"/>
      <w:ind w:left="360"/>
    </w:pPr>
    <w:rPr>
      <w:sz w:val="24"/>
      <w:szCs w:val="24"/>
    </w:rPr>
  </w:style>
  <w:style w:type="paragraph" w:styleId="aff0">
    <w:name w:val="No Spacing"/>
    <w:uiPriority w:val="1"/>
    <w:qFormat/>
    <w:rsid w:val="004348C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502A71"/>
    <w:rPr>
      <w:rFonts w:ascii="Arial" w:hAnsi="Arial"/>
      <w:spacing w:val="44"/>
      <w:sz w:val="28"/>
    </w:rPr>
  </w:style>
  <w:style w:type="character" w:customStyle="1" w:styleId="50">
    <w:name w:val="Заголовок 5 Знак"/>
    <w:link w:val="5"/>
    <w:uiPriority w:val="9"/>
    <w:rsid w:val="00502A71"/>
    <w:rPr>
      <w:sz w:val="28"/>
    </w:rPr>
  </w:style>
  <w:style w:type="character" w:customStyle="1" w:styleId="20">
    <w:name w:val="Заголовок 2 Знак"/>
    <w:aliases w:val="!Разделы документа Знак"/>
    <w:link w:val="2"/>
    <w:rsid w:val="00502A71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"/>
    <w:link w:val="3"/>
    <w:rsid w:val="00502A71"/>
    <w:rPr>
      <w:b/>
      <w:sz w:val="24"/>
    </w:rPr>
  </w:style>
  <w:style w:type="character" w:customStyle="1" w:styleId="40">
    <w:name w:val="Заголовок 4 Знак"/>
    <w:aliases w:val="!Параграфы/Статьи документа Знак"/>
    <w:link w:val="4"/>
    <w:rsid w:val="00502A71"/>
    <w:rPr>
      <w:sz w:val="28"/>
    </w:rPr>
  </w:style>
  <w:style w:type="character" w:styleId="HTML">
    <w:name w:val="HTML Variable"/>
    <w:aliases w:val="!Ссылки в документе"/>
    <w:rsid w:val="00502A7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1">
    <w:name w:val="annotation text"/>
    <w:aliases w:val="!Равноширинный текст документа"/>
    <w:basedOn w:val="a"/>
    <w:link w:val="aff2"/>
    <w:semiHidden/>
    <w:rsid w:val="00502A71"/>
    <w:pPr>
      <w:ind w:firstLine="567"/>
      <w:jc w:val="both"/>
    </w:pPr>
    <w:rPr>
      <w:rFonts w:ascii="Courier" w:hAnsi="Courier"/>
      <w:sz w:val="22"/>
    </w:rPr>
  </w:style>
  <w:style w:type="character" w:customStyle="1" w:styleId="aff2">
    <w:name w:val="Текст примечания Знак"/>
    <w:aliases w:val="!Равноширинный текст документа Знак"/>
    <w:basedOn w:val="a0"/>
    <w:link w:val="aff1"/>
    <w:semiHidden/>
    <w:rsid w:val="00502A71"/>
    <w:rPr>
      <w:rFonts w:ascii="Courier" w:hAnsi="Courier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A4"/>
  </w:style>
  <w:style w:type="paragraph" w:styleId="1">
    <w:name w:val="heading 1"/>
    <w:aliases w:val="!Части документа"/>
    <w:basedOn w:val="a"/>
    <w:next w:val="a"/>
    <w:link w:val="10"/>
    <w:qFormat/>
    <w:rsid w:val="008F6FA4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8F6FA4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8F6FA4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8F6FA4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rsid w:val="008F6FA4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8F6FA4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6FA4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8F6FA4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8F6FA4"/>
  </w:style>
  <w:style w:type="paragraph" w:styleId="a4">
    <w:name w:val="Body Text"/>
    <w:basedOn w:val="a"/>
    <w:link w:val="a5"/>
    <w:rsid w:val="008F6FA4"/>
    <w:pPr>
      <w:jc w:val="both"/>
    </w:pPr>
    <w:rPr>
      <w:sz w:val="28"/>
    </w:rPr>
  </w:style>
  <w:style w:type="paragraph" w:styleId="a6">
    <w:name w:val="Body Text Indent"/>
    <w:basedOn w:val="a"/>
    <w:rsid w:val="008F6FA4"/>
    <w:pPr>
      <w:ind w:firstLine="567"/>
      <w:jc w:val="both"/>
    </w:pPr>
    <w:rPr>
      <w:sz w:val="28"/>
    </w:rPr>
  </w:style>
  <w:style w:type="paragraph" w:styleId="21">
    <w:name w:val="Body Text Indent 2"/>
    <w:basedOn w:val="a"/>
    <w:rsid w:val="008F6FA4"/>
    <w:pPr>
      <w:ind w:firstLine="709"/>
      <w:jc w:val="both"/>
    </w:pPr>
    <w:rPr>
      <w:sz w:val="28"/>
      <w:lang w:val="en-US"/>
    </w:rPr>
  </w:style>
  <w:style w:type="paragraph" w:styleId="22">
    <w:name w:val="Body Text 2"/>
    <w:basedOn w:val="a"/>
    <w:rsid w:val="008F6FA4"/>
    <w:rPr>
      <w:sz w:val="28"/>
      <w:szCs w:val="24"/>
    </w:rPr>
  </w:style>
  <w:style w:type="paragraph" w:styleId="a7">
    <w:name w:val="Balloon Text"/>
    <w:basedOn w:val="a"/>
    <w:semiHidden/>
    <w:rsid w:val="008F6FA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F00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8">
    <w:name w:val="Гипертекстовая ссылка"/>
    <w:uiPriority w:val="99"/>
    <w:rsid w:val="00D9450F"/>
    <w:rPr>
      <w:color w:val="008000"/>
    </w:rPr>
  </w:style>
  <w:style w:type="paragraph" w:styleId="a9">
    <w:name w:val="Title"/>
    <w:basedOn w:val="a"/>
    <w:link w:val="aa"/>
    <w:qFormat/>
    <w:rsid w:val="00851605"/>
    <w:pPr>
      <w:ind w:firstLine="539"/>
      <w:jc w:val="center"/>
    </w:pPr>
    <w:rPr>
      <w:sz w:val="24"/>
    </w:rPr>
  </w:style>
  <w:style w:type="character" w:customStyle="1" w:styleId="aa">
    <w:name w:val="Название Знак"/>
    <w:basedOn w:val="a0"/>
    <w:link w:val="a9"/>
    <w:rsid w:val="00851605"/>
    <w:rPr>
      <w:sz w:val="24"/>
    </w:rPr>
  </w:style>
  <w:style w:type="character" w:styleId="ab">
    <w:name w:val="Hyperlink"/>
    <w:basedOn w:val="a0"/>
    <w:rsid w:val="00851605"/>
    <w:rPr>
      <w:color w:val="0000FF"/>
      <w:u w:val="single"/>
    </w:rPr>
  </w:style>
  <w:style w:type="paragraph" w:customStyle="1" w:styleId="u">
    <w:name w:val="u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r">
    <w:name w:val="r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c">
    <w:name w:val="c"/>
    <w:basedOn w:val="a"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paragraph" w:customStyle="1" w:styleId="Title">
    <w:name w:val="Title!Название НПА"/>
    <w:basedOn w:val="a"/>
    <w:rsid w:val="0085160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c">
    <w:name w:val="footer"/>
    <w:basedOn w:val="a"/>
    <w:link w:val="ad"/>
    <w:uiPriority w:val="99"/>
    <w:unhideWhenUsed/>
    <w:rsid w:val="00851605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851605"/>
    <w:rPr>
      <w:rFonts w:ascii="Arial" w:hAnsi="Arial"/>
      <w:sz w:val="24"/>
      <w:szCs w:val="24"/>
    </w:rPr>
  </w:style>
  <w:style w:type="paragraph" w:styleId="ae">
    <w:name w:val="Normal (Web)"/>
    <w:basedOn w:val="a"/>
    <w:uiPriority w:val="99"/>
    <w:unhideWhenUsed/>
    <w:rsid w:val="00851605"/>
    <w:pPr>
      <w:spacing w:before="100" w:beforeAutospacing="1" w:after="100" w:afterAutospacing="1"/>
      <w:ind w:firstLine="539"/>
      <w:jc w:val="both"/>
    </w:pPr>
    <w:rPr>
      <w:sz w:val="24"/>
      <w:szCs w:val="24"/>
    </w:rPr>
  </w:style>
  <w:style w:type="character" w:customStyle="1" w:styleId="23">
    <w:name w:val="Заголовок №2_"/>
    <w:link w:val="24"/>
    <w:locked/>
    <w:rsid w:val="00851605"/>
    <w:rPr>
      <w:b/>
      <w:bCs/>
      <w:sz w:val="27"/>
      <w:szCs w:val="27"/>
      <w:shd w:val="clear" w:color="auto" w:fill="FFFFFF"/>
    </w:rPr>
  </w:style>
  <w:style w:type="paragraph" w:customStyle="1" w:styleId="24">
    <w:name w:val="Заголовок №2"/>
    <w:basedOn w:val="a"/>
    <w:link w:val="23"/>
    <w:rsid w:val="00851605"/>
    <w:pPr>
      <w:shd w:val="clear" w:color="auto" w:fill="FFFFFF"/>
      <w:spacing w:before="720" w:line="320" w:lineRule="exact"/>
      <w:ind w:firstLine="851"/>
      <w:jc w:val="both"/>
      <w:outlineLvl w:val="1"/>
    </w:pPr>
    <w:rPr>
      <w:b/>
      <w:bCs/>
      <w:sz w:val="27"/>
      <w:szCs w:val="27"/>
    </w:rPr>
  </w:style>
  <w:style w:type="paragraph" w:customStyle="1" w:styleId="ConsPlusNormal">
    <w:name w:val="ConsPlusNormal"/>
    <w:rsid w:val="0085160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Calibri" w:hAnsi="Arial" w:cs="Arial"/>
    </w:rPr>
  </w:style>
  <w:style w:type="character" w:styleId="af">
    <w:name w:val="Strong"/>
    <w:uiPriority w:val="22"/>
    <w:qFormat/>
    <w:rsid w:val="00851605"/>
    <w:rPr>
      <w:b/>
      <w:bCs/>
    </w:rPr>
  </w:style>
  <w:style w:type="paragraph" w:customStyle="1" w:styleId="14125">
    <w:name w:val="Стиль 14 пт По ширине Первая строка:  125 см"/>
    <w:rsid w:val="00851605"/>
    <w:pPr>
      <w:ind w:firstLine="709"/>
      <w:jc w:val="both"/>
    </w:pPr>
    <w:rPr>
      <w:sz w:val="28"/>
    </w:rPr>
  </w:style>
  <w:style w:type="character" w:customStyle="1" w:styleId="af0">
    <w:name w:val="Сравнение редакций. Добавленный фрагмент"/>
    <w:uiPriority w:val="99"/>
    <w:rsid w:val="00851605"/>
    <w:rPr>
      <w:color w:val="000000"/>
      <w:shd w:val="clear" w:color="auto" w:fill="C1D7FF"/>
    </w:rPr>
  </w:style>
  <w:style w:type="character" w:styleId="af1">
    <w:name w:val="Emphasis"/>
    <w:basedOn w:val="a0"/>
    <w:qFormat/>
    <w:rsid w:val="00851605"/>
    <w:rPr>
      <w:i/>
      <w:iCs/>
    </w:rPr>
  </w:style>
  <w:style w:type="paragraph" w:customStyle="1" w:styleId="Style8">
    <w:name w:val="Style8"/>
    <w:basedOn w:val="a"/>
    <w:rsid w:val="00851605"/>
    <w:pPr>
      <w:widowControl w:val="0"/>
      <w:autoSpaceDE w:val="0"/>
      <w:autoSpaceDN w:val="0"/>
      <w:adjustRightInd w:val="0"/>
      <w:ind w:firstLine="539"/>
      <w:jc w:val="both"/>
    </w:pPr>
    <w:rPr>
      <w:sz w:val="24"/>
      <w:szCs w:val="24"/>
    </w:rPr>
  </w:style>
  <w:style w:type="character" w:customStyle="1" w:styleId="FontStyle26">
    <w:name w:val="Font Style26"/>
    <w:basedOn w:val="a0"/>
    <w:rsid w:val="00851605"/>
    <w:rPr>
      <w:rFonts w:ascii="Times New Roman" w:hAnsi="Times New Roman" w:cs="Times New Roman"/>
      <w:b/>
      <w:bCs/>
      <w:sz w:val="18"/>
      <w:szCs w:val="18"/>
    </w:rPr>
  </w:style>
  <w:style w:type="character" w:customStyle="1" w:styleId="af2">
    <w:name w:val="Колонтитул_"/>
    <w:basedOn w:val="a0"/>
    <w:link w:val="af3"/>
    <w:rsid w:val="00851605"/>
    <w:rPr>
      <w:shd w:val="clear" w:color="auto" w:fill="FFFFFF"/>
    </w:rPr>
  </w:style>
  <w:style w:type="character" w:customStyle="1" w:styleId="LucidaSansUnicode9pt">
    <w:name w:val="Колонтитул + Lucida Sans Unicode;9 pt"/>
    <w:basedOn w:val="af2"/>
    <w:rsid w:val="00851605"/>
    <w:rPr>
      <w:rFonts w:ascii="Lucida Sans Unicode" w:eastAsia="Lucida Sans Unicode" w:hAnsi="Lucida Sans Unicode" w:cs="Lucida Sans Unicode"/>
      <w:spacing w:val="0"/>
      <w:sz w:val="18"/>
      <w:szCs w:val="18"/>
      <w:shd w:val="clear" w:color="auto" w:fill="FFFFFF"/>
    </w:rPr>
  </w:style>
  <w:style w:type="character" w:customStyle="1" w:styleId="4pt">
    <w:name w:val="Основной текст + Интервал 4 pt"/>
    <w:basedOn w:val="a0"/>
    <w:rsid w:val="00851605"/>
    <w:rPr>
      <w:spacing w:val="90"/>
      <w:sz w:val="25"/>
      <w:szCs w:val="25"/>
      <w:shd w:val="clear" w:color="auto" w:fill="FFFFFF"/>
    </w:rPr>
  </w:style>
  <w:style w:type="character" w:customStyle="1" w:styleId="31">
    <w:name w:val="Основной текст3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41">
    <w:name w:val="Основной текст4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51">
    <w:name w:val="Основной текст5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60">
    <w:name w:val="Основной текст6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70">
    <w:name w:val="Основной текст7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a0"/>
    <w:rsid w:val="00851605"/>
    <w:rPr>
      <w:spacing w:val="10"/>
      <w:sz w:val="25"/>
      <w:szCs w:val="25"/>
      <w:shd w:val="clear" w:color="auto" w:fill="FFFFFF"/>
    </w:rPr>
  </w:style>
  <w:style w:type="character" w:customStyle="1" w:styleId="105pt0pt">
    <w:name w:val="Основной текст + 10;5 pt;Интервал 0 pt"/>
    <w:basedOn w:val="a0"/>
    <w:rsid w:val="00851605"/>
    <w:rPr>
      <w:spacing w:val="0"/>
      <w:sz w:val="21"/>
      <w:szCs w:val="21"/>
      <w:shd w:val="clear" w:color="auto" w:fill="FFFFFF"/>
    </w:rPr>
  </w:style>
  <w:style w:type="paragraph" w:customStyle="1" w:styleId="80">
    <w:name w:val="Основной текст8"/>
    <w:basedOn w:val="a"/>
    <w:rsid w:val="00851605"/>
    <w:pPr>
      <w:shd w:val="clear" w:color="auto" w:fill="FFFFFF"/>
      <w:spacing w:before="600" w:line="312" w:lineRule="exact"/>
      <w:ind w:hanging="560"/>
      <w:jc w:val="both"/>
    </w:pPr>
    <w:rPr>
      <w:spacing w:val="10"/>
      <w:sz w:val="25"/>
      <w:szCs w:val="25"/>
    </w:rPr>
  </w:style>
  <w:style w:type="paragraph" w:customStyle="1" w:styleId="af3">
    <w:name w:val="Колонтитул"/>
    <w:basedOn w:val="a"/>
    <w:link w:val="af2"/>
    <w:rsid w:val="00851605"/>
    <w:pPr>
      <w:shd w:val="clear" w:color="auto" w:fill="FFFFFF"/>
      <w:ind w:firstLine="539"/>
      <w:jc w:val="both"/>
    </w:pPr>
  </w:style>
  <w:style w:type="paragraph" w:styleId="af4">
    <w:name w:val="List Paragraph"/>
    <w:basedOn w:val="a"/>
    <w:uiPriority w:val="34"/>
    <w:qFormat/>
    <w:rsid w:val="00851605"/>
    <w:pPr>
      <w:ind w:left="720" w:firstLine="539"/>
      <w:contextualSpacing/>
      <w:jc w:val="both"/>
    </w:pPr>
  </w:style>
  <w:style w:type="paragraph" w:customStyle="1" w:styleId="ConsPlusTitle">
    <w:name w:val="ConsPlusTitle"/>
    <w:rsid w:val="00851605"/>
    <w:pPr>
      <w:widowControl w:val="0"/>
      <w:autoSpaceDE w:val="0"/>
      <w:autoSpaceDN w:val="0"/>
      <w:ind w:firstLine="539"/>
      <w:jc w:val="both"/>
    </w:pPr>
    <w:rPr>
      <w:rFonts w:ascii="Calibri" w:hAnsi="Calibri" w:cs="Calibri"/>
      <w:b/>
      <w:sz w:val="22"/>
    </w:rPr>
  </w:style>
  <w:style w:type="character" w:customStyle="1" w:styleId="11">
    <w:name w:val="Заголовок №1_"/>
    <w:basedOn w:val="a0"/>
    <w:link w:val="12"/>
    <w:rsid w:val="00851605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851605"/>
    <w:pPr>
      <w:widowControl w:val="0"/>
      <w:shd w:val="clear" w:color="auto" w:fill="FFFFFF"/>
      <w:spacing w:before="660" w:line="322" w:lineRule="exact"/>
      <w:ind w:hanging="120"/>
      <w:jc w:val="center"/>
      <w:outlineLvl w:val="0"/>
    </w:pPr>
    <w:rPr>
      <w:b/>
      <w:bCs/>
      <w:sz w:val="28"/>
      <w:szCs w:val="28"/>
    </w:rPr>
  </w:style>
  <w:style w:type="character" w:customStyle="1" w:styleId="25">
    <w:name w:val="Основной текст (2)_"/>
    <w:basedOn w:val="a0"/>
    <w:link w:val="26"/>
    <w:rsid w:val="00851605"/>
    <w:rPr>
      <w:sz w:val="26"/>
      <w:szCs w:val="26"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851605"/>
    <w:rPr>
      <w:b/>
      <w:bCs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51605"/>
    <w:pPr>
      <w:widowControl w:val="0"/>
      <w:shd w:val="clear" w:color="auto" w:fill="FFFFFF"/>
      <w:spacing w:after="300" w:line="322" w:lineRule="exact"/>
      <w:ind w:firstLine="539"/>
      <w:jc w:val="both"/>
    </w:pPr>
    <w:rPr>
      <w:sz w:val="26"/>
      <w:szCs w:val="26"/>
    </w:rPr>
  </w:style>
  <w:style w:type="paragraph" w:customStyle="1" w:styleId="33">
    <w:name w:val="Основной текст (3)"/>
    <w:basedOn w:val="a"/>
    <w:link w:val="32"/>
    <w:rsid w:val="00851605"/>
    <w:pPr>
      <w:widowControl w:val="0"/>
      <w:shd w:val="clear" w:color="auto" w:fill="FFFFFF"/>
      <w:spacing w:before="300" w:line="322" w:lineRule="exact"/>
      <w:ind w:firstLine="539"/>
      <w:jc w:val="center"/>
    </w:pPr>
    <w:rPr>
      <w:b/>
      <w:bCs/>
      <w:sz w:val="28"/>
      <w:szCs w:val="28"/>
    </w:rPr>
  </w:style>
  <w:style w:type="character" w:customStyle="1" w:styleId="211pt">
    <w:name w:val="Основной текст (2) + 11 pt;Полужирный"/>
    <w:basedOn w:val="25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basedOn w:val="a0"/>
    <w:link w:val="43"/>
    <w:rsid w:val="00851605"/>
    <w:rPr>
      <w:b/>
      <w:bCs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851605"/>
    <w:pPr>
      <w:widowControl w:val="0"/>
      <w:shd w:val="clear" w:color="auto" w:fill="FFFFFF"/>
      <w:spacing w:before="300" w:line="547" w:lineRule="exact"/>
      <w:ind w:hanging="460"/>
      <w:jc w:val="both"/>
    </w:pPr>
    <w:rPr>
      <w:b/>
      <w:bCs/>
    </w:rPr>
  </w:style>
  <w:style w:type="character" w:customStyle="1" w:styleId="413pt">
    <w:name w:val="Основной текст (4) + 13 pt;Не полужирный"/>
    <w:basedOn w:val="42"/>
    <w:rsid w:val="0085160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5">
    <w:name w:val="Подпись к таблице"/>
    <w:basedOn w:val="a0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f6">
    <w:name w:val="header"/>
    <w:basedOn w:val="a"/>
    <w:link w:val="af7"/>
    <w:uiPriority w:val="99"/>
    <w:rsid w:val="00851605"/>
    <w:pPr>
      <w:tabs>
        <w:tab w:val="center" w:pos="4677"/>
        <w:tab w:val="right" w:pos="9355"/>
      </w:tabs>
      <w:ind w:firstLine="539"/>
      <w:jc w:val="both"/>
    </w:pPr>
  </w:style>
  <w:style w:type="character" w:customStyle="1" w:styleId="af7">
    <w:name w:val="Верхний колонтитул Знак"/>
    <w:basedOn w:val="a0"/>
    <w:link w:val="af6"/>
    <w:uiPriority w:val="99"/>
    <w:rsid w:val="00851605"/>
  </w:style>
  <w:style w:type="character" w:customStyle="1" w:styleId="af8">
    <w:name w:val="Цветовое выделение"/>
    <w:uiPriority w:val="99"/>
    <w:rsid w:val="00851605"/>
    <w:rPr>
      <w:b/>
      <w:bCs/>
      <w:color w:val="26282F"/>
      <w:sz w:val="26"/>
      <w:szCs w:val="26"/>
    </w:rPr>
  </w:style>
  <w:style w:type="paragraph" w:customStyle="1" w:styleId="af9">
    <w:name w:val="Оглавление"/>
    <w:basedOn w:val="a"/>
    <w:next w:val="a"/>
    <w:link w:val="afa"/>
    <w:rsid w:val="00851605"/>
    <w:pPr>
      <w:widowControl w:val="0"/>
      <w:autoSpaceDE w:val="0"/>
      <w:autoSpaceDN w:val="0"/>
      <w:adjustRightInd w:val="0"/>
      <w:ind w:left="140"/>
      <w:jc w:val="both"/>
    </w:pPr>
    <w:rPr>
      <w:rFonts w:ascii="Arial" w:hAnsi="Arial"/>
      <w:sz w:val="24"/>
      <w:szCs w:val="24"/>
    </w:rPr>
  </w:style>
  <w:style w:type="character" w:customStyle="1" w:styleId="afa">
    <w:name w:val="Оглавление_"/>
    <w:link w:val="af9"/>
    <w:rsid w:val="00851605"/>
    <w:rPr>
      <w:rFonts w:ascii="Arial" w:hAnsi="Arial"/>
      <w:sz w:val="24"/>
      <w:szCs w:val="24"/>
    </w:rPr>
  </w:style>
  <w:style w:type="character" w:customStyle="1" w:styleId="27">
    <w:name w:val="Оглавление (2)"/>
    <w:rsid w:val="008516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4">
    <w:name w:val="Оглавление (3)"/>
    <w:rsid w:val="008516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2">
    <w:name w:val="Основной текст (5)_"/>
    <w:link w:val="53"/>
    <w:rsid w:val="00851605"/>
    <w:rPr>
      <w:b/>
      <w:bCs/>
      <w:sz w:val="19"/>
      <w:szCs w:val="19"/>
      <w:shd w:val="clear" w:color="auto" w:fill="FFFFFF"/>
    </w:rPr>
  </w:style>
  <w:style w:type="character" w:customStyle="1" w:styleId="575pt0pt">
    <w:name w:val="Основной текст (5) + 7;5 pt;Не полужирный;Курсив;Интервал 0 pt"/>
    <w:rsid w:val="00851605"/>
    <w:rPr>
      <w:b/>
      <w:bCs/>
      <w:i/>
      <w:iCs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53">
    <w:name w:val="Основной текст (5)"/>
    <w:basedOn w:val="a"/>
    <w:link w:val="52"/>
    <w:rsid w:val="00851605"/>
    <w:pPr>
      <w:widowControl w:val="0"/>
      <w:shd w:val="clear" w:color="auto" w:fill="FFFFFF"/>
      <w:spacing w:after="60" w:line="0" w:lineRule="atLeast"/>
    </w:pPr>
    <w:rPr>
      <w:b/>
      <w:bCs/>
      <w:sz w:val="19"/>
      <w:szCs w:val="19"/>
    </w:rPr>
  </w:style>
  <w:style w:type="paragraph" w:customStyle="1" w:styleId="afb">
    <w:name w:val="Нормальный (таблица)"/>
    <w:basedOn w:val="a"/>
    <w:next w:val="a"/>
    <w:uiPriority w:val="99"/>
    <w:rsid w:val="008516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8516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d">
    <w:name w:val="Комментарий"/>
    <w:basedOn w:val="a"/>
    <w:next w:val="a"/>
    <w:uiPriority w:val="99"/>
    <w:rsid w:val="0085160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e">
    <w:name w:val="Информация об изменениях документа"/>
    <w:basedOn w:val="afd"/>
    <w:next w:val="a"/>
    <w:uiPriority w:val="99"/>
    <w:rsid w:val="00851605"/>
    <w:rPr>
      <w:i/>
      <w:iCs/>
    </w:rPr>
  </w:style>
  <w:style w:type="table" w:styleId="aff">
    <w:name w:val="Table Grid"/>
    <w:basedOn w:val="a1"/>
    <w:rsid w:val="00851605"/>
    <w:pPr>
      <w:ind w:firstLine="53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0"/>
    <w:link w:val="a4"/>
    <w:rsid w:val="00851605"/>
    <w:rPr>
      <w:sz w:val="28"/>
    </w:rPr>
  </w:style>
  <w:style w:type="paragraph" w:customStyle="1" w:styleId="DefinitionList">
    <w:name w:val="Definition List"/>
    <w:basedOn w:val="a"/>
    <w:next w:val="a"/>
    <w:rsid w:val="00851605"/>
    <w:pPr>
      <w:autoSpaceDE w:val="0"/>
      <w:autoSpaceDN w:val="0"/>
      <w:adjustRightInd w:val="0"/>
      <w:ind w:left="360"/>
    </w:pPr>
    <w:rPr>
      <w:sz w:val="24"/>
      <w:szCs w:val="24"/>
    </w:rPr>
  </w:style>
  <w:style w:type="paragraph" w:styleId="aff0">
    <w:name w:val="No Spacing"/>
    <w:uiPriority w:val="1"/>
    <w:qFormat/>
    <w:rsid w:val="004348C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link w:val="1"/>
    <w:rsid w:val="00502A71"/>
    <w:rPr>
      <w:rFonts w:ascii="Arial" w:hAnsi="Arial"/>
      <w:spacing w:val="44"/>
      <w:sz w:val="28"/>
    </w:rPr>
  </w:style>
  <w:style w:type="character" w:customStyle="1" w:styleId="50">
    <w:name w:val="Заголовок 5 Знак"/>
    <w:link w:val="5"/>
    <w:uiPriority w:val="9"/>
    <w:rsid w:val="00502A71"/>
    <w:rPr>
      <w:sz w:val="28"/>
    </w:rPr>
  </w:style>
  <w:style w:type="character" w:customStyle="1" w:styleId="20">
    <w:name w:val="Заголовок 2 Знак"/>
    <w:aliases w:val="!Разделы документа Знак"/>
    <w:link w:val="2"/>
    <w:rsid w:val="00502A71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"/>
    <w:link w:val="3"/>
    <w:rsid w:val="00502A71"/>
    <w:rPr>
      <w:b/>
      <w:sz w:val="24"/>
    </w:rPr>
  </w:style>
  <w:style w:type="character" w:customStyle="1" w:styleId="40">
    <w:name w:val="Заголовок 4 Знак"/>
    <w:aliases w:val="!Параграфы/Статьи документа Знак"/>
    <w:link w:val="4"/>
    <w:rsid w:val="00502A71"/>
    <w:rPr>
      <w:sz w:val="28"/>
    </w:rPr>
  </w:style>
  <w:style w:type="character" w:styleId="HTML">
    <w:name w:val="HTML Variable"/>
    <w:aliases w:val="!Ссылки в документе"/>
    <w:rsid w:val="00502A7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1">
    <w:name w:val="annotation text"/>
    <w:aliases w:val="!Равноширинный текст документа"/>
    <w:basedOn w:val="a"/>
    <w:link w:val="aff2"/>
    <w:semiHidden/>
    <w:rsid w:val="00502A71"/>
    <w:pPr>
      <w:ind w:firstLine="567"/>
      <w:jc w:val="both"/>
    </w:pPr>
    <w:rPr>
      <w:rFonts w:ascii="Courier" w:hAnsi="Courier"/>
      <w:sz w:val="22"/>
    </w:rPr>
  </w:style>
  <w:style w:type="character" w:customStyle="1" w:styleId="aff2">
    <w:name w:val="Текст примечания Знак"/>
    <w:aliases w:val="!Равноширинный текст документа Знак"/>
    <w:basedOn w:val="a0"/>
    <w:link w:val="aff1"/>
    <w:semiHidden/>
    <w:rsid w:val="00502A71"/>
    <w:rPr>
      <w:rFonts w:ascii="Courier" w:hAnsi="Courier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garantF1://70059344.110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2113648/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25267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72564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1801341.12/" TargetMode="External"/><Relationship Id="rId14" Type="http://schemas.openxmlformats.org/officeDocument/2006/relationships/hyperlink" Target="garantF1://120252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CBB80-F80C-43FF-983A-BD58FE193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10169</Words>
  <Characters>57969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68002</CharactersWithSpaces>
  <SharedDoc>false</SharedDoc>
  <HLinks>
    <vt:vector size="6" baseType="variant">
      <vt:variant>
        <vt:i4>7077947</vt:i4>
      </vt:variant>
      <vt:variant>
        <vt:i4>0</vt:i4>
      </vt:variant>
      <vt:variant>
        <vt:i4>0</vt:i4>
      </vt:variant>
      <vt:variant>
        <vt:i4>5</vt:i4>
      </vt:variant>
      <vt:variant>
        <vt:lpwstr>garantf1://36904095.0/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</cp:lastModifiedBy>
  <cp:revision>2</cp:revision>
  <cp:lastPrinted>2024-07-25T11:15:00Z</cp:lastPrinted>
  <dcterms:created xsi:type="dcterms:W3CDTF">2024-08-20T04:55:00Z</dcterms:created>
  <dcterms:modified xsi:type="dcterms:W3CDTF">2024-08-20T04:55:00Z</dcterms:modified>
</cp:coreProperties>
</file>