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96E">
              <w:rPr>
                <w:rFonts w:ascii="Arial" w:hAnsi="Arial" w:cs="Arial"/>
                <w:sz w:val="20"/>
                <w:szCs w:val="20"/>
              </w:rPr>
              <w:t>11</w:t>
            </w:r>
            <w:r w:rsidR="002A7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2A7472">
              <w:rPr>
                <w:rFonts w:ascii="Arial" w:hAnsi="Arial" w:cs="Arial"/>
                <w:sz w:val="20"/>
                <w:szCs w:val="20"/>
              </w:rPr>
              <w:t>17.04.2020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2A7472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16.04.2020 года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C5493">
              <w:rPr>
                <w:rFonts w:ascii="Arial" w:hAnsi="Arial" w:cs="Arial"/>
                <w:sz w:val="16"/>
                <w:szCs w:val="16"/>
              </w:rPr>
              <w:t>8/74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A7472" w:rsidRPr="002A7472" w:rsidRDefault="002A7472" w:rsidP="002A7472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A7472">
        <w:rPr>
          <w:rFonts w:ascii="Arial" w:hAnsi="Arial" w:cs="Arial"/>
          <w:b/>
          <w:color w:val="000000"/>
          <w:sz w:val="16"/>
          <w:szCs w:val="16"/>
        </w:rPr>
        <w:t>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за 2019 год</w:t>
      </w:r>
    </w:p>
    <w:p w:rsidR="002A7472" w:rsidRPr="002A7472" w:rsidRDefault="002A7472" w:rsidP="002A7472">
      <w:pPr>
        <w:pStyle w:val="affe"/>
        <w:jc w:val="both"/>
        <w:rPr>
          <w:rFonts w:ascii="Arial" w:hAnsi="Arial" w:cs="Arial"/>
          <w:color w:val="000000"/>
          <w:sz w:val="16"/>
          <w:szCs w:val="16"/>
        </w:rPr>
      </w:pPr>
    </w:p>
    <w:p w:rsidR="002A7472" w:rsidRPr="002A7472" w:rsidRDefault="002A7472" w:rsidP="002A7472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2A7472">
        <w:rPr>
          <w:rFonts w:ascii="Arial" w:hAnsi="Arial" w:cs="Arial"/>
          <w:color w:val="000000"/>
          <w:sz w:val="16"/>
          <w:szCs w:val="16"/>
        </w:rPr>
        <w:t xml:space="preserve">В соответствии со статьей 16 Закона Краснодарского края от 06 ноября 2015 года № 3267-КЗ « О стратегическом планировании и индикативных </w:t>
      </w:r>
      <w:proofErr w:type="spellStart"/>
      <w:r w:rsidRPr="002A7472">
        <w:rPr>
          <w:rFonts w:ascii="Arial" w:hAnsi="Arial" w:cs="Arial"/>
          <w:color w:val="000000"/>
          <w:sz w:val="16"/>
          <w:szCs w:val="16"/>
        </w:rPr>
        <w:t>планахсоциально-экономического</w:t>
      </w:r>
      <w:proofErr w:type="spellEnd"/>
      <w:r w:rsidRPr="002A7472">
        <w:rPr>
          <w:rFonts w:ascii="Arial" w:hAnsi="Arial" w:cs="Arial"/>
          <w:color w:val="000000"/>
          <w:sz w:val="16"/>
          <w:szCs w:val="16"/>
        </w:rPr>
        <w:t xml:space="preserve"> развития Краснодарского края», Совет Бесскорбненского сельского поселения  Новокубанского района </w:t>
      </w:r>
      <w:proofErr w:type="spellStart"/>
      <w:proofErr w:type="gramStart"/>
      <w:r w:rsidRPr="002A7472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2A7472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2A7472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2A7472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2A7472" w:rsidRPr="002A7472" w:rsidRDefault="002A7472" w:rsidP="002A7472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2A7472">
        <w:rPr>
          <w:rFonts w:ascii="Arial" w:hAnsi="Arial" w:cs="Arial"/>
          <w:color w:val="000000"/>
          <w:sz w:val="16"/>
          <w:szCs w:val="16"/>
        </w:rPr>
        <w:t>1.</w:t>
      </w:r>
      <w:r w:rsidRPr="002A7472">
        <w:rPr>
          <w:rFonts w:ascii="Arial" w:hAnsi="Arial" w:cs="Arial"/>
          <w:color w:val="000000"/>
          <w:sz w:val="16"/>
          <w:szCs w:val="16"/>
        </w:rPr>
        <w:tab/>
        <w:t>Утвердить Отчет  о выполнении индикативного плана  социально-экономического развития Бесскорбненского сельского поселения Новокубанского района за 2019 год  согласно приложению.</w:t>
      </w:r>
    </w:p>
    <w:p w:rsidR="002A7472" w:rsidRPr="002A7472" w:rsidRDefault="002A7472" w:rsidP="002A7472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2A7472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2A7472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2A7472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планам, программ развития Бесскорбненского сельского поселения Новокубанского района (Кирин).</w:t>
      </w:r>
    </w:p>
    <w:p w:rsidR="002A7472" w:rsidRPr="002A7472" w:rsidRDefault="002A7472" w:rsidP="002A7472">
      <w:pPr>
        <w:pStyle w:val="affe"/>
        <w:ind w:firstLine="720"/>
        <w:jc w:val="both"/>
        <w:rPr>
          <w:rFonts w:ascii="Arial" w:hAnsi="Arial" w:cs="Arial"/>
          <w:sz w:val="16"/>
          <w:szCs w:val="16"/>
        </w:rPr>
      </w:pPr>
      <w:r w:rsidRPr="002A7472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2A7472" w:rsidRPr="002A7472" w:rsidRDefault="002A7472" w:rsidP="002A7472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A7472" w:rsidRPr="002A7472" w:rsidRDefault="002A7472" w:rsidP="002A7472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2A7472" w:rsidRPr="002A7472" w:rsidTr="00BC7606">
        <w:tc>
          <w:tcPr>
            <w:tcW w:w="4673" w:type="dxa"/>
          </w:tcPr>
          <w:p w:rsidR="002A7472" w:rsidRPr="002A7472" w:rsidRDefault="002A7472" w:rsidP="00BC7606">
            <w:pPr>
              <w:rPr>
                <w:rFonts w:ascii="Arial" w:hAnsi="Arial" w:cs="Arial"/>
                <w:sz w:val="16"/>
                <w:szCs w:val="16"/>
              </w:rPr>
            </w:pPr>
            <w:r w:rsidRPr="002A7472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2A7472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2A7472" w:rsidRPr="002A7472" w:rsidRDefault="002A7472" w:rsidP="00BC7606">
            <w:pPr>
              <w:rPr>
                <w:rFonts w:ascii="Arial" w:hAnsi="Arial" w:cs="Arial"/>
                <w:sz w:val="16"/>
                <w:szCs w:val="16"/>
              </w:rPr>
            </w:pPr>
            <w:r w:rsidRPr="002A7472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2A7472" w:rsidRPr="002A7472" w:rsidRDefault="002A7472" w:rsidP="00BC7606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472" w:rsidRPr="002A7472" w:rsidRDefault="002A7472" w:rsidP="00BC76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7472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2A7472" w:rsidRPr="002A7472" w:rsidRDefault="002A7472" w:rsidP="00BC760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2A7472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2A7472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2A7472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2A7472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2A7472" w:rsidRPr="002A7472" w:rsidRDefault="002A7472" w:rsidP="00BC760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2A7472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А.Н.Курьянов</w:t>
            </w:r>
          </w:p>
        </w:tc>
      </w:tr>
    </w:tbl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520" w:type="dxa"/>
        <w:tblInd w:w="93" w:type="dxa"/>
        <w:tblLook w:val="04A0"/>
      </w:tblPr>
      <w:tblGrid>
        <w:gridCol w:w="10115"/>
        <w:gridCol w:w="1001"/>
        <w:gridCol w:w="877"/>
        <w:gridCol w:w="1127"/>
        <w:gridCol w:w="520"/>
      </w:tblGrid>
      <w:tr w:rsidR="001F5E23" w:rsidTr="002A7472">
        <w:trPr>
          <w:gridAfter w:val="1"/>
          <w:wAfter w:w="520" w:type="dxa"/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bookmarkStart w:id="0" w:name="RANGE!A1:D95"/>
            <w:r w:rsidRPr="001F5E23">
              <w:rPr>
                <w:rFonts w:ascii="Arial" w:hAnsi="Arial" w:cs="Arial"/>
                <w:sz w:val="16"/>
                <w:szCs w:val="16"/>
              </w:rPr>
              <w:t>ПРИЛОЖЕНИЕ</w:t>
            </w:r>
            <w:bookmarkEnd w:id="0"/>
          </w:p>
        </w:tc>
      </w:tr>
      <w:tr w:rsidR="001F5E23" w:rsidTr="002A7472">
        <w:trPr>
          <w:gridAfter w:val="1"/>
          <w:wAfter w:w="520" w:type="dxa"/>
          <w:trHeight w:val="129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58" w:type="dxa"/>
              <w:tblLook w:val="04A0"/>
            </w:tblPr>
            <w:tblGrid>
              <w:gridCol w:w="6711"/>
              <w:gridCol w:w="892"/>
              <w:gridCol w:w="805"/>
              <w:gridCol w:w="1150"/>
            </w:tblGrid>
            <w:tr w:rsidR="002A7472" w:rsidRPr="002A7472" w:rsidTr="002A7472">
              <w:trPr>
                <w:trHeight w:val="1290"/>
              </w:trPr>
              <w:tc>
                <w:tcPr>
                  <w:tcW w:w="95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Отчет о выполнении индикативного плана социально-экономического развития Бесскорбненского сельского поселения Новокубанского района на 2019 год</w:t>
                  </w:r>
                </w:p>
              </w:tc>
            </w:tr>
            <w:tr w:rsidR="002A7472" w:rsidRPr="002A7472" w:rsidTr="002A7472">
              <w:trPr>
                <w:trHeight w:val="270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A7472" w:rsidRPr="002A7472" w:rsidTr="002A7472">
              <w:trPr>
                <w:trHeight w:val="270"/>
              </w:trPr>
              <w:tc>
                <w:tcPr>
                  <w:tcW w:w="67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Показатель, единица измерения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11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% выполнения</w:t>
                  </w:r>
                </w:p>
              </w:tc>
            </w:tr>
            <w:tr w:rsidR="002A7472" w:rsidRPr="002A7472" w:rsidTr="002A7472">
              <w:trPr>
                <w:trHeight w:val="480"/>
              </w:trPr>
              <w:tc>
                <w:tcPr>
                  <w:tcW w:w="671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прогноз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A7472" w:rsidRPr="002A7472" w:rsidTr="002A7472">
              <w:trPr>
                <w:trHeight w:val="555"/>
              </w:trPr>
              <w:tc>
                <w:tcPr>
                  <w:tcW w:w="67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Среднегодовая численность постоянного населения – всего,  тыс.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Численность экономически активного населения, тыс.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Численность занятых в экономике, тыс.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Среднемесячная заработная плата, тыс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.р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25,4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25,4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91,7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Уровень регистрируемой безработицы, в % к численности трудоспособного населения в трудоспособном возрасте</w:t>
                  </w:r>
                  <w:proofErr w:type="gramEnd"/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0,19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0,17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89,5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Прибыль прибыльных предприятий,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147,2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97,5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Убыток предприятий,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Прибыль (убыток) – сальдо, 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147,2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97,5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304,8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Объем продукции сельского хозяйства всех категорий хозяйств,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967,4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1062,5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109,8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948,5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1043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110,0</w:t>
                  </w:r>
                </w:p>
              </w:tc>
            </w:tr>
            <w:tr w:rsidR="002A7472" w:rsidRPr="002A7472" w:rsidTr="002A7472">
              <w:trPr>
                <w:trHeight w:val="5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18,9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19,5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103,2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Производство основных видов сельскохозяйственной продукции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Зерно (в весе  после доработки), тыс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41,6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122,4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Кукуруза,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64,3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Соя,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151,9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Сахарная свекла,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74,0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52,9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Картофель - всего,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0,51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Овощи - всего,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Плоды и ягоды - всего,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150,0</w:t>
                  </w:r>
                </w:p>
              </w:tc>
            </w:tr>
            <w:tr w:rsidR="002A7472" w:rsidRPr="002A7472" w:rsidTr="002A7472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Виноград - всего,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0,006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0,009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150,0</w:t>
                  </w:r>
                </w:p>
              </w:tc>
            </w:tr>
            <w:tr w:rsidR="002A7472" w:rsidRPr="002A7472" w:rsidTr="002A7472">
              <w:trPr>
                <w:trHeight w:val="33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Скот и птица (в живом весе)- всего, тыс. тонн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42,9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42,9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Молок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о-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 всего, тыс. тонн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12,9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13,1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101,6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101,6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Яйц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а-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 всего, тыс. штук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2,99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2,99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Численность поголовья сельскохозяйственных животных 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Крупный рогатый скот, голов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4673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4767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4500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4590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102,3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300" w:firstLine="4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из общего поголовья крупного рогатого скота — коровы, голов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2216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2217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500" w:firstLine="80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100,9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Свиньи, голов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Овцы и козы, голов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100,5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Птица, тысяч голов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38,6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39,1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101,3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Рынки товаров и услуг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Оборот розничной торговли, 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100,5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Объем платных услуг населению,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63,8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77,7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121,8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Инвестиционная деятельность и строительство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61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Объем инвестиций в основной капитал за счет всех источников финансирования,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99,5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Объем работ, выполненных собственными силами по виду деятельности строительство,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62,9</w:t>
                  </w:r>
                </w:p>
              </w:tc>
            </w:tr>
            <w:tr w:rsidR="002A7472" w:rsidRPr="002A7472" w:rsidTr="002A7472">
              <w:trPr>
                <w:trHeight w:val="33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Социальная сфера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Численность детей в  дошкольных  образовательных учреждениях, тыс.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Численность учащихся в учреждениях: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общеобразовательных, тыс.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0,588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0,544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92,5</w:t>
                  </w:r>
                </w:p>
              </w:tc>
            </w:tr>
            <w:tr w:rsidR="002A7472" w:rsidRPr="002A7472" w:rsidTr="002A7472">
              <w:trPr>
                <w:trHeight w:val="9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Численность обучающихся в первую смену в дневных учреждениях общего образования в % к общему числу обучающихся в этих учреждениях</w:t>
                  </w:r>
                  <w:proofErr w:type="gramEnd"/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Обеспеченность населения учреждениями социально-культурной сферы: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33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больничными койками, коек на 1 тыс. жителей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6,87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6,87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амбулаторно-поликлиническими учреждениями, посещений в смену на 1 тыс. населения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врачами, чел. на 1 тыс. населения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средним медицинским персоналом, чел. на 1 тыс. населения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спортивными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 сооружениям, кв. м. на 1 тыс. населения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185,5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185,5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дошкольными образовательными учреждениями, мест на 1000 детей дошкольного возраста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мест в учреждениях дошкольного образования, мест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98,7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детей дошкольного возраста, находящихся в очереди в учреждениях дошкольного образования, чел.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больничных коек, единиц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Удельный вес населения, занимающегося спортом, %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19,5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102,6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Количество организаций, зарегистрированных на территории городского поселения, единиц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количество организаций государственной формы собственности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57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количество организаций муниципальной формы собственности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в том числе количество организаций частной формы собственности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187,9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187,7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99,9</w:t>
                  </w:r>
                </w:p>
              </w:tc>
            </w:tr>
            <w:tr w:rsidR="002A7472" w:rsidRPr="002A7472" w:rsidTr="002A7472">
              <w:trPr>
                <w:trHeight w:val="34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Малые предприятия, всего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102,4</w:t>
                  </w:r>
                </w:p>
              </w:tc>
            </w:tr>
            <w:tr w:rsidR="002A7472" w:rsidRPr="002A7472" w:rsidTr="002A7472">
              <w:trPr>
                <w:trHeight w:val="34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юридических лиц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индивидуальных предпринимателей, единиц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104,9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Малый бизнес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субъектов малого предпринимательства в расчете на 1000 человек населения, единиц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40,3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40,3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9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1150,0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Протяженность освещенных улиц,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120,1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156,8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130,6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Протяженность водопроводных сетей,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42,5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42,5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Протяженность канализационных сетей,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2A7472" w:rsidRPr="002A7472" w:rsidTr="002A7472">
              <w:trPr>
                <w:trHeight w:val="31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Протяженность автомобильных дорог местного значения,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122,3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122,3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в том числе с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твердым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порытием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122,3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122,3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Удельный вес газифицированных квартир (домовладений) от общего количества квартир (домовладений), %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96,1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96,1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285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2A7472" w:rsidRPr="002A7472" w:rsidTr="002A7472">
              <w:trPr>
                <w:trHeight w:val="6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Протяженность отремонтированных автомобильных дорог местного значения с твердым покрытием,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31,9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102,9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 xml:space="preserve">Протяженность отремонтированных тротуаров, </w:t>
                  </w:r>
                  <w:proofErr w:type="gram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5,2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123,8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высаженных зеленых насаждений, шт.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2A7472" w:rsidRPr="002A7472" w:rsidTr="002A7472">
              <w:trPr>
                <w:trHeight w:val="300"/>
              </w:trPr>
              <w:tc>
                <w:tcPr>
                  <w:tcW w:w="6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115,3</w:t>
                  </w:r>
                </w:p>
              </w:tc>
            </w:tr>
            <w:tr w:rsidR="002A7472" w:rsidRPr="002A7472" w:rsidTr="002A7472">
              <w:trPr>
                <w:trHeight w:val="255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A7472" w:rsidRPr="002A7472" w:rsidTr="002A7472">
              <w:trPr>
                <w:trHeight w:val="630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Глава Бесскорбненского сельского поселения Новокубанского района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472" w:rsidRPr="002A7472" w:rsidRDefault="002A7472" w:rsidP="002A74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A7472">
                    <w:rPr>
                      <w:rFonts w:ascii="Arial" w:hAnsi="Arial" w:cs="Arial"/>
                      <w:sz w:val="16"/>
                      <w:szCs w:val="16"/>
                    </w:rPr>
                    <w:t>С.А.Майковский</w:t>
                  </w:r>
                  <w:proofErr w:type="spellEnd"/>
                </w:p>
              </w:tc>
            </w:tr>
          </w:tbl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5E23" w:rsidTr="002A7472">
        <w:trPr>
          <w:gridAfter w:val="1"/>
          <w:wAfter w:w="520" w:type="dxa"/>
          <w:trHeight w:val="27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2A7472">
        <w:trPr>
          <w:gridAfter w:val="1"/>
          <w:wAfter w:w="520" w:type="dxa"/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2A7472">
        <w:trPr>
          <w:gridAfter w:val="1"/>
          <w:wAfter w:w="520" w:type="dxa"/>
          <w:trHeight w:val="63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2A7472">
        <w:trPr>
          <w:trHeight w:val="31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30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5"/>
              <w:gridCol w:w="3686"/>
              <w:gridCol w:w="3118"/>
            </w:tblGrid>
            <w:tr w:rsidR="002A7472" w:rsidRPr="008816AE" w:rsidTr="002A7472">
              <w:trPr>
                <w:trHeight w:val="70"/>
              </w:trPr>
              <w:tc>
                <w:tcPr>
                  <w:tcW w:w="308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Информационный бюллетень </w:t>
                  </w:r>
                </w:p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«Вестник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Бесскорбненского</w:t>
                  </w: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Новокубанского района»</w:t>
                  </w:r>
                </w:p>
              </w:tc>
              <w:tc>
                <w:tcPr>
                  <w:tcW w:w="368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>Адрес редакции-издателя:</w:t>
                  </w:r>
                </w:p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35220</w:t>
                  </w: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>0, Краснодарский край, Новокубанский район, ст</w:t>
                  </w:r>
                  <w:proofErr w:type="gramStart"/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, ул.Ленина,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249</w:t>
                  </w:r>
                </w:p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Главный редактор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С.А.Майковский</w:t>
                  </w:r>
                  <w:proofErr w:type="spellEnd"/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подписан к печати </w:t>
                  </w:r>
                </w:p>
                <w:p w:rsidR="002A7472" w:rsidRPr="00431E26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апреля  2020</w:t>
                  </w: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 xml:space="preserve"> г.  в 16-30 ч.</w:t>
                  </w:r>
                </w:p>
                <w:p w:rsidR="002A7472" w:rsidRPr="00431E26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>Тираж 20 экземпляров</w:t>
                  </w:r>
                </w:p>
                <w:p w:rsidR="002A7472" w:rsidRPr="00431E26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 xml:space="preserve">Дата выхода бюллетеня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04.2020</w:t>
                  </w:r>
                  <w:r w:rsidRPr="00431E26">
                    <w:rPr>
                      <w:rFonts w:ascii="Arial" w:hAnsi="Arial" w:cs="Arial"/>
                      <w:sz w:val="16"/>
                      <w:szCs w:val="16"/>
                    </w:rPr>
                    <w:t xml:space="preserve"> г</w:t>
                  </w:r>
                </w:p>
                <w:p w:rsidR="002A7472" w:rsidRPr="008816AE" w:rsidRDefault="002A7472" w:rsidP="00E064EB">
                  <w:pPr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16AE">
                    <w:rPr>
                      <w:rFonts w:ascii="Arial" w:hAnsi="Arial" w:cs="Arial"/>
                      <w:sz w:val="16"/>
                      <w:szCs w:val="16"/>
                    </w:rPr>
                    <w:t>Распространяется бесплатно</w:t>
                  </w:r>
                </w:p>
              </w:tc>
            </w:tr>
          </w:tbl>
          <w:p w:rsidR="001F5E23" w:rsidRDefault="001F5E23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jc w:val="right"/>
            </w:pPr>
          </w:p>
        </w:tc>
      </w:tr>
      <w:tr w:rsidR="001F5E23" w:rsidTr="002A7472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2A7472">
      <w:headerReference w:type="even" r:id="rId8"/>
      <w:foot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1B" w:rsidRDefault="002D791B">
      <w:r>
        <w:separator/>
      </w:r>
    </w:p>
  </w:endnote>
  <w:endnote w:type="continuationSeparator" w:id="0">
    <w:p w:rsidR="002D791B" w:rsidRDefault="002D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1B736C">
        <w:pPr>
          <w:pStyle w:val="af5"/>
          <w:jc w:val="right"/>
        </w:pPr>
        <w:fldSimple w:instr=" PAGE   \* MERGEFORMAT ">
          <w:r w:rsidR="00FE19B2">
            <w:rPr>
              <w:noProof/>
            </w:rPr>
            <w:t>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1B" w:rsidRDefault="002D791B">
      <w:r>
        <w:separator/>
      </w:r>
    </w:p>
  </w:footnote>
  <w:footnote w:type="continuationSeparator" w:id="0">
    <w:p w:rsidR="002D791B" w:rsidRDefault="002D7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1B736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33E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B736C"/>
    <w:rsid w:val="001C3D4C"/>
    <w:rsid w:val="001C5BFA"/>
    <w:rsid w:val="001F1FF9"/>
    <w:rsid w:val="001F2241"/>
    <w:rsid w:val="001F5E23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A7472"/>
    <w:rsid w:val="002D165D"/>
    <w:rsid w:val="002D791B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55911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2343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4696E"/>
    <w:rsid w:val="00A53BF1"/>
    <w:rsid w:val="00A53E1F"/>
    <w:rsid w:val="00A542BE"/>
    <w:rsid w:val="00A54A28"/>
    <w:rsid w:val="00A558D3"/>
    <w:rsid w:val="00A631F6"/>
    <w:rsid w:val="00A76525"/>
    <w:rsid w:val="00A8112D"/>
    <w:rsid w:val="00A93C50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073F9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B4716"/>
    <w:rsid w:val="00CC0ACC"/>
    <w:rsid w:val="00CC5493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19B2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1229-1306-411B-8F46-5D275179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7766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2019-02-18T08:23:00Z</cp:lastPrinted>
  <dcterms:created xsi:type="dcterms:W3CDTF">2020-04-23T15:32:00Z</dcterms:created>
  <dcterms:modified xsi:type="dcterms:W3CDTF">2020-04-23T15:33:00Z</dcterms:modified>
</cp:coreProperties>
</file>